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DD5F30" w14:textId="77777777" w:rsidR="003B2760" w:rsidRPr="0035449C" w:rsidRDefault="003B2760" w:rsidP="003B2760"/>
    <w:p w14:paraId="5C2237B2" w14:textId="77777777" w:rsidR="009E2C48" w:rsidRPr="005C19E8" w:rsidRDefault="009E2C48" w:rsidP="009E2C48">
      <w:pPr>
        <w:spacing w:line="276" w:lineRule="auto"/>
        <w:jc w:val="center"/>
        <w:rPr>
          <w:rFonts w:ascii="Montserrat" w:eastAsia="Times New Roman" w:hAnsi="Montserrat" w:cs="Arial"/>
          <w:b/>
          <w:sz w:val="36"/>
          <w:szCs w:val="36"/>
          <w:lang w:val="es-ES"/>
        </w:rPr>
      </w:pPr>
      <w:r w:rsidRPr="005C19E8">
        <w:rPr>
          <w:rFonts w:ascii="Montserrat" w:eastAsia="Times New Roman" w:hAnsi="Montserrat" w:cs="Arial"/>
          <w:b/>
          <w:sz w:val="36"/>
          <w:szCs w:val="36"/>
          <w:lang w:val="es-ES"/>
        </w:rPr>
        <w:t>CENTRO DE INVESTIGACIÓN EN CIENCIAS DE INFORMACIÓN GEOESPACIAL A.C.</w:t>
      </w:r>
    </w:p>
    <w:p w14:paraId="27BF8720" w14:textId="77777777" w:rsidR="009E2C48" w:rsidRPr="005C19E8" w:rsidRDefault="009E2C48" w:rsidP="009E2C48">
      <w:pPr>
        <w:spacing w:line="276" w:lineRule="auto"/>
        <w:jc w:val="center"/>
        <w:rPr>
          <w:rFonts w:ascii="Montserrat" w:eastAsia="Times New Roman" w:hAnsi="Montserrat" w:cs="Arial"/>
          <w:b/>
          <w:sz w:val="36"/>
          <w:szCs w:val="36"/>
          <w:lang w:val="en-US"/>
        </w:rPr>
      </w:pPr>
    </w:p>
    <w:p w14:paraId="79AFA778" w14:textId="77777777" w:rsidR="009E2C48" w:rsidRPr="005C19E8" w:rsidRDefault="009E2C48" w:rsidP="009E2C48">
      <w:pPr>
        <w:spacing w:line="276" w:lineRule="auto"/>
        <w:rPr>
          <w:rFonts w:ascii="Montserrat" w:eastAsia="Times New Roman" w:hAnsi="Montserrat" w:cs="Arial"/>
          <w:b/>
          <w:sz w:val="36"/>
          <w:szCs w:val="36"/>
          <w:lang w:val="en-US"/>
        </w:rPr>
      </w:pPr>
    </w:p>
    <w:p w14:paraId="62B8A66B" w14:textId="77777777" w:rsidR="009E2C48" w:rsidRPr="005C19E8" w:rsidRDefault="009E2C48" w:rsidP="009E2C48">
      <w:pPr>
        <w:spacing w:line="276" w:lineRule="auto"/>
        <w:jc w:val="center"/>
        <w:rPr>
          <w:rFonts w:ascii="Montserrat" w:eastAsia="Times New Roman" w:hAnsi="Montserrat" w:cs="Arial"/>
          <w:b/>
          <w:sz w:val="36"/>
          <w:szCs w:val="36"/>
          <w:lang w:val="en-US"/>
        </w:rPr>
      </w:pPr>
    </w:p>
    <w:p w14:paraId="60D55293" w14:textId="77777777" w:rsidR="009E2C48" w:rsidRPr="00864BBC" w:rsidRDefault="009E2C48" w:rsidP="009E2C48">
      <w:pPr>
        <w:shd w:val="clear" w:color="auto" w:fill="FFFFFF" w:themeFill="background1"/>
        <w:spacing w:line="276" w:lineRule="auto"/>
        <w:jc w:val="center"/>
        <w:rPr>
          <w:rFonts w:ascii="Montserrat" w:eastAsia="Times New Roman" w:hAnsi="Montserrat" w:cs="Arial"/>
          <w:b/>
          <w:color w:val="E36C0A" w:themeColor="accent6" w:themeShade="BF"/>
          <w:sz w:val="52"/>
          <w:szCs w:val="52"/>
          <w:lang w:val="es-ES"/>
        </w:rPr>
      </w:pPr>
      <w:r w:rsidRPr="00864BBC">
        <w:rPr>
          <w:rFonts w:ascii="Montserrat" w:eastAsia="Times New Roman" w:hAnsi="Montserrat" w:cs="Arial"/>
          <w:b/>
          <w:color w:val="E36C0A" w:themeColor="accent6" w:themeShade="BF"/>
          <w:sz w:val="52"/>
          <w:szCs w:val="52"/>
          <w:lang w:val="es-ES"/>
        </w:rPr>
        <w:t>CUADRO GENERAL DE CLASIFICACIÓN ARCHIVÍSTICA</w:t>
      </w:r>
    </w:p>
    <w:p w14:paraId="72CDCD55" w14:textId="77777777" w:rsidR="009E2C48" w:rsidRPr="00864BBC" w:rsidRDefault="009E2C48" w:rsidP="009E2C48">
      <w:pPr>
        <w:shd w:val="clear" w:color="auto" w:fill="FFFFFF" w:themeFill="background1"/>
        <w:spacing w:line="276" w:lineRule="auto"/>
        <w:jc w:val="center"/>
        <w:rPr>
          <w:rFonts w:ascii="Montserrat" w:eastAsia="Times New Roman" w:hAnsi="Montserrat" w:cs="Arial"/>
          <w:b/>
          <w:color w:val="E36C0A" w:themeColor="accent6" w:themeShade="BF"/>
          <w:sz w:val="52"/>
          <w:szCs w:val="52"/>
          <w:lang w:val="es-ES"/>
        </w:rPr>
      </w:pPr>
      <w:r w:rsidRPr="00864BBC">
        <w:rPr>
          <w:rFonts w:ascii="Montserrat" w:eastAsia="Times New Roman" w:hAnsi="Montserrat" w:cs="Arial"/>
          <w:b/>
          <w:color w:val="E36C0A" w:themeColor="accent6" w:themeShade="BF"/>
          <w:sz w:val="52"/>
          <w:szCs w:val="52"/>
          <w:lang w:val="es-ES"/>
        </w:rPr>
        <w:t xml:space="preserve">CENTROGEO </w:t>
      </w:r>
    </w:p>
    <w:p w14:paraId="5C4B205A" w14:textId="5FAD7239" w:rsidR="009E2C48" w:rsidRPr="00864BBC" w:rsidRDefault="009E2C48" w:rsidP="009E2C48">
      <w:pPr>
        <w:shd w:val="clear" w:color="auto" w:fill="FFFFFF" w:themeFill="background1"/>
        <w:spacing w:line="276" w:lineRule="auto"/>
        <w:jc w:val="center"/>
        <w:rPr>
          <w:rFonts w:ascii="Montserrat" w:eastAsia="Times New Roman" w:hAnsi="Montserrat" w:cs="Arial"/>
          <w:b/>
          <w:color w:val="E36C0A" w:themeColor="accent6" w:themeShade="BF"/>
          <w:sz w:val="52"/>
          <w:szCs w:val="52"/>
          <w:lang w:val="es-ES"/>
        </w:rPr>
      </w:pPr>
      <w:r>
        <w:rPr>
          <w:rFonts w:ascii="Montserrat" w:eastAsia="Times New Roman" w:hAnsi="Montserrat" w:cs="Arial"/>
          <w:b/>
          <w:color w:val="E36C0A" w:themeColor="accent6" w:themeShade="BF"/>
          <w:sz w:val="52"/>
          <w:szCs w:val="52"/>
          <w:lang w:val="es-ES"/>
        </w:rPr>
        <w:t>2024</w:t>
      </w:r>
    </w:p>
    <w:p w14:paraId="4924FAE1" w14:textId="77777777" w:rsidR="009E2C48" w:rsidRPr="005C19E8" w:rsidRDefault="009E2C48" w:rsidP="009E2C48">
      <w:pPr>
        <w:spacing w:line="276" w:lineRule="auto"/>
        <w:jc w:val="center"/>
        <w:rPr>
          <w:rFonts w:ascii="Montserrat" w:eastAsia="Times New Roman" w:hAnsi="Montserrat" w:cs="Times New Roman"/>
          <w:b/>
          <w:sz w:val="36"/>
          <w:szCs w:val="36"/>
          <w:lang w:val="es-ES"/>
        </w:rPr>
      </w:pPr>
    </w:p>
    <w:p w14:paraId="2AB96FF1" w14:textId="77777777" w:rsidR="009E2C48" w:rsidRDefault="009E2C48" w:rsidP="009E2C48">
      <w:pPr>
        <w:spacing w:line="276" w:lineRule="auto"/>
        <w:rPr>
          <w:rFonts w:ascii="Montserrat" w:eastAsia="Times New Roman" w:hAnsi="Montserrat" w:cs="Times New Roman"/>
          <w:b/>
          <w:sz w:val="36"/>
          <w:szCs w:val="36"/>
          <w:lang w:val="es-ES"/>
        </w:rPr>
      </w:pPr>
    </w:p>
    <w:p w14:paraId="2708411A" w14:textId="77777777" w:rsidR="009E2C48" w:rsidRPr="005C19E8" w:rsidRDefault="009E2C48" w:rsidP="009E2C48">
      <w:pPr>
        <w:spacing w:line="276" w:lineRule="auto"/>
        <w:jc w:val="center"/>
        <w:rPr>
          <w:rFonts w:ascii="Montserrat" w:eastAsia="Times New Roman" w:hAnsi="Montserrat" w:cs="Times New Roman"/>
          <w:b/>
          <w:sz w:val="36"/>
          <w:szCs w:val="36"/>
          <w:lang w:val="es-ES"/>
        </w:rPr>
      </w:pPr>
    </w:p>
    <w:p w14:paraId="02B6400A" w14:textId="77777777" w:rsidR="009E2C48" w:rsidRPr="00DC00A8" w:rsidRDefault="009E2C48" w:rsidP="009E2C48">
      <w:pPr>
        <w:spacing w:line="276" w:lineRule="auto"/>
        <w:jc w:val="right"/>
        <w:rPr>
          <w:rFonts w:ascii="Montserrat" w:eastAsia="Times New Roman" w:hAnsi="Montserrat" w:cs="Arial"/>
          <w:sz w:val="28"/>
          <w:szCs w:val="22"/>
          <w:lang w:val="es-ES"/>
        </w:rPr>
      </w:pPr>
      <w:r w:rsidRPr="00DC00A8">
        <w:rPr>
          <w:rFonts w:ascii="Montserrat" w:eastAsia="Times New Roman" w:hAnsi="Montserrat" w:cs="Arial"/>
          <w:sz w:val="28"/>
          <w:szCs w:val="22"/>
          <w:lang w:val="es-ES"/>
        </w:rPr>
        <w:t>Responsable del Área Coordinadora de Archivos del CentroGeo</w:t>
      </w:r>
    </w:p>
    <w:p w14:paraId="24C37EF3" w14:textId="77777777" w:rsidR="009E2C48" w:rsidRPr="00DC00A8" w:rsidRDefault="009E2C48" w:rsidP="009E2C48">
      <w:pPr>
        <w:spacing w:line="276" w:lineRule="auto"/>
        <w:jc w:val="right"/>
        <w:rPr>
          <w:rFonts w:ascii="Montserrat" w:eastAsia="Times New Roman" w:hAnsi="Montserrat" w:cs="Arial"/>
          <w:sz w:val="28"/>
          <w:szCs w:val="22"/>
          <w:lang w:val="es-ES"/>
        </w:rPr>
      </w:pPr>
      <w:r w:rsidRPr="00DC00A8">
        <w:rPr>
          <w:rFonts w:ascii="Montserrat" w:eastAsia="Times New Roman" w:hAnsi="Montserrat" w:cs="Arial"/>
          <w:sz w:val="28"/>
          <w:szCs w:val="22"/>
          <w:lang w:val="es-ES"/>
        </w:rPr>
        <w:t xml:space="preserve"> Guadalupe Angélica Zárate Figueroa</w:t>
      </w:r>
    </w:p>
    <w:p w14:paraId="7AE9F669" w14:textId="77777777" w:rsidR="009E2C48" w:rsidRDefault="009E2C48" w:rsidP="009E2C48">
      <w:pPr>
        <w:spacing w:line="276" w:lineRule="auto"/>
        <w:rPr>
          <w:rFonts w:ascii="Montserrat" w:eastAsia="Times New Roman" w:hAnsi="Montserrat" w:cs="Times New Roman"/>
          <w:b/>
          <w:sz w:val="36"/>
          <w:szCs w:val="36"/>
          <w:lang w:val="es-ES"/>
        </w:rPr>
      </w:pPr>
    </w:p>
    <w:p w14:paraId="7C9F0B95" w14:textId="77777777" w:rsidR="009E2C48" w:rsidRPr="005C19E8" w:rsidRDefault="009E2C48" w:rsidP="009E2C48">
      <w:pPr>
        <w:spacing w:line="276" w:lineRule="auto"/>
        <w:rPr>
          <w:rFonts w:ascii="Montserrat" w:eastAsia="Times New Roman" w:hAnsi="Montserrat" w:cs="Times New Roman"/>
          <w:b/>
          <w:sz w:val="36"/>
          <w:szCs w:val="36"/>
          <w:lang w:val="es-ES"/>
        </w:rPr>
      </w:pPr>
    </w:p>
    <w:p w14:paraId="7C8C53A1" w14:textId="5F32EEF1" w:rsidR="009E2C48" w:rsidRDefault="003B207D" w:rsidP="009E2C48">
      <w:pPr>
        <w:tabs>
          <w:tab w:val="left" w:pos="6240"/>
        </w:tabs>
        <w:spacing w:line="276" w:lineRule="auto"/>
        <w:jc w:val="right"/>
        <w:rPr>
          <w:rFonts w:ascii="Montserrat" w:eastAsia="Times New Roman" w:hAnsi="Montserrat" w:cs="Times New Roman"/>
          <w:b/>
          <w:sz w:val="36"/>
          <w:szCs w:val="36"/>
          <w:lang w:val="es-ES"/>
        </w:rPr>
      </w:pPr>
      <w:r>
        <w:rPr>
          <w:rFonts w:ascii="Montserrat" w:eastAsia="Times New Roman" w:hAnsi="Montserrat" w:cs="Times New Roman"/>
          <w:b/>
          <w:sz w:val="36"/>
          <w:szCs w:val="36"/>
          <w:lang w:val="es-ES"/>
        </w:rPr>
        <w:t xml:space="preserve">  </w:t>
      </w:r>
      <w:r w:rsidR="009E2C48">
        <w:rPr>
          <w:rFonts w:ascii="Montserrat" w:eastAsia="Times New Roman" w:hAnsi="Montserrat" w:cs="Times New Roman"/>
          <w:b/>
          <w:sz w:val="36"/>
          <w:szCs w:val="36"/>
          <w:lang w:val="es-ES"/>
        </w:rPr>
        <w:t>FEBRERO DE 2024</w:t>
      </w:r>
    </w:p>
    <w:p w14:paraId="2E71351C" w14:textId="77777777" w:rsidR="009E2C48" w:rsidRDefault="009E2C48" w:rsidP="009E2C48">
      <w:pPr>
        <w:tabs>
          <w:tab w:val="left" w:pos="6240"/>
        </w:tabs>
        <w:spacing w:line="276" w:lineRule="auto"/>
        <w:rPr>
          <w:rFonts w:ascii="Montserrat" w:eastAsia="Times New Roman" w:hAnsi="Montserrat" w:cs="Times New Roman"/>
          <w:b/>
          <w:sz w:val="36"/>
          <w:szCs w:val="36"/>
          <w:lang w:val="es-ES"/>
        </w:rPr>
      </w:pPr>
    </w:p>
    <w:p w14:paraId="480F431F" w14:textId="77777777" w:rsidR="009E2C48" w:rsidRPr="00AC4744" w:rsidRDefault="009E2C48" w:rsidP="009E2C48">
      <w:pPr>
        <w:tabs>
          <w:tab w:val="left" w:pos="6240"/>
        </w:tabs>
        <w:spacing w:line="276" w:lineRule="auto"/>
        <w:jc w:val="right"/>
        <w:rPr>
          <w:rFonts w:ascii="Montserrat" w:eastAsia="Times New Roman" w:hAnsi="Montserrat" w:cs="Times New Roman"/>
          <w:b/>
          <w:lang w:val="es-ES"/>
        </w:rPr>
      </w:pPr>
    </w:p>
    <w:p w14:paraId="0C8ECED6" w14:textId="77777777" w:rsidR="009E2C48" w:rsidRDefault="009E2C48" w:rsidP="009E2C48">
      <w:pPr>
        <w:tabs>
          <w:tab w:val="left" w:pos="6240"/>
        </w:tabs>
        <w:spacing w:line="276" w:lineRule="auto"/>
        <w:jc w:val="right"/>
        <w:rPr>
          <w:rFonts w:ascii="Montserrat" w:eastAsia="Times New Roman" w:hAnsi="Montserrat" w:cs="Times New Roman"/>
          <w:b/>
          <w:lang w:val="es-ES"/>
        </w:rPr>
      </w:pPr>
    </w:p>
    <w:p w14:paraId="5DA1A1A9" w14:textId="77777777" w:rsidR="009E2C48" w:rsidRDefault="009E2C48" w:rsidP="009E2C48">
      <w:pPr>
        <w:tabs>
          <w:tab w:val="left" w:pos="6240"/>
        </w:tabs>
        <w:spacing w:line="276" w:lineRule="auto"/>
        <w:jc w:val="right"/>
        <w:rPr>
          <w:rFonts w:ascii="Montserrat" w:eastAsia="Times New Roman" w:hAnsi="Montserrat" w:cs="Times New Roman"/>
          <w:b/>
          <w:lang w:val="es-ES"/>
        </w:rPr>
      </w:pPr>
    </w:p>
    <w:p w14:paraId="1CC3B9E5" w14:textId="77777777" w:rsidR="009E2C48" w:rsidRPr="00AC4744" w:rsidRDefault="009E2C48" w:rsidP="009E2C48">
      <w:pPr>
        <w:tabs>
          <w:tab w:val="left" w:pos="6240"/>
        </w:tabs>
        <w:spacing w:line="276" w:lineRule="auto"/>
        <w:jc w:val="right"/>
        <w:rPr>
          <w:rFonts w:ascii="Montserrat" w:eastAsia="Times New Roman" w:hAnsi="Montserrat" w:cs="Times New Roman"/>
          <w:b/>
          <w:lang w:val="es-ES"/>
        </w:rPr>
      </w:pPr>
    </w:p>
    <w:tbl>
      <w:tblPr>
        <w:tblpPr w:leftFromText="141" w:rightFromText="141" w:vertAnchor="text" w:horzAnchor="margin" w:tblpXSpec="center" w:tblpY="113"/>
        <w:tblOverlap w:val="never"/>
        <w:tblW w:w="0" w:type="auto"/>
        <w:tblLook w:val="01E0" w:firstRow="1" w:lastRow="1" w:firstColumn="1" w:lastColumn="1" w:noHBand="0" w:noVBand="0"/>
      </w:tblPr>
      <w:tblGrid>
        <w:gridCol w:w="7124"/>
        <w:gridCol w:w="1714"/>
      </w:tblGrid>
      <w:tr w:rsidR="009E2C48" w:rsidRPr="00AC4744" w14:paraId="13BFE927" w14:textId="77777777" w:rsidTr="008F6643">
        <w:tc>
          <w:tcPr>
            <w:tcW w:w="8838" w:type="dxa"/>
            <w:gridSpan w:val="2"/>
          </w:tcPr>
          <w:p w14:paraId="1BBF5671" w14:textId="77777777" w:rsidR="009E2C48" w:rsidRPr="00AC4744" w:rsidRDefault="009E2C48" w:rsidP="008F6643">
            <w:pPr>
              <w:spacing w:line="276" w:lineRule="auto"/>
              <w:jc w:val="center"/>
              <w:rPr>
                <w:rFonts w:ascii="Montserrat" w:eastAsia="Times New Roman" w:hAnsi="Montserrat" w:cs="Arial"/>
                <w:b/>
                <w:lang w:val="es-ES"/>
              </w:rPr>
            </w:pPr>
            <w:r w:rsidRPr="00AC4744">
              <w:rPr>
                <w:rFonts w:ascii="Montserrat" w:eastAsia="Times New Roman" w:hAnsi="Montserrat" w:cs="Arial"/>
                <w:b/>
                <w:lang w:val="es-ES"/>
              </w:rPr>
              <w:lastRenderedPageBreak/>
              <w:t>TABLA DE CONTENIDO</w:t>
            </w:r>
          </w:p>
          <w:p w14:paraId="1663F522" w14:textId="77777777" w:rsidR="009E2C48" w:rsidRPr="00AC4744" w:rsidRDefault="009E2C48" w:rsidP="008F6643">
            <w:pPr>
              <w:spacing w:line="276" w:lineRule="auto"/>
              <w:rPr>
                <w:rFonts w:ascii="Montserrat" w:eastAsia="Times New Roman" w:hAnsi="Montserrat" w:cs="Arial"/>
                <w:lang w:val="es-ES"/>
              </w:rPr>
            </w:pPr>
          </w:p>
        </w:tc>
      </w:tr>
      <w:tr w:rsidR="009E2C48" w:rsidRPr="00AC4744" w14:paraId="325C4863" w14:textId="77777777" w:rsidTr="008F6643">
        <w:tc>
          <w:tcPr>
            <w:tcW w:w="7124" w:type="dxa"/>
          </w:tcPr>
          <w:p w14:paraId="446041CD" w14:textId="77777777" w:rsidR="009E2C48" w:rsidRPr="00AC4744" w:rsidRDefault="009E2C48" w:rsidP="008F6643">
            <w:pPr>
              <w:spacing w:line="276" w:lineRule="auto"/>
              <w:rPr>
                <w:rFonts w:ascii="Montserrat" w:eastAsia="Times New Roman" w:hAnsi="Montserrat" w:cs="Arial"/>
                <w:lang w:val="es-ES"/>
              </w:rPr>
            </w:pPr>
          </w:p>
        </w:tc>
        <w:tc>
          <w:tcPr>
            <w:tcW w:w="1714" w:type="dxa"/>
          </w:tcPr>
          <w:p w14:paraId="3BC93E00" w14:textId="77777777" w:rsidR="009E2C48" w:rsidRPr="00AC4744" w:rsidRDefault="009E2C48" w:rsidP="008F6643">
            <w:pPr>
              <w:spacing w:line="276" w:lineRule="auto"/>
              <w:jc w:val="center"/>
              <w:rPr>
                <w:rFonts w:ascii="Montserrat" w:eastAsia="Times New Roman" w:hAnsi="Montserrat" w:cs="Arial"/>
                <w:b/>
                <w:lang w:val="es-ES"/>
              </w:rPr>
            </w:pPr>
          </w:p>
        </w:tc>
      </w:tr>
      <w:tr w:rsidR="009E2C48" w:rsidRPr="00AC4744" w14:paraId="5C06BBCE" w14:textId="77777777" w:rsidTr="008F6643">
        <w:tc>
          <w:tcPr>
            <w:tcW w:w="7124" w:type="dxa"/>
          </w:tcPr>
          <w:p w14:paraId="1951D542" w14:textId="77777777" w:rsidR="009E2C48" w:rsidRPr="004129FC" w:rsidRDefault="009E2C48" w:rsidP="008F6643">
            <w:pPr>
              <w:autoSpaceDE w:val="0"/>
              <w:autoSpaceDN w:val="0"/>
              <w:adjustRightInd w:val="0"/>
              <w:spacing w:line="276" w:lineRule="auto"/>
              <w:rPr>
                <w:rFonts w:ascii="Montserrat" w:eastAsia="Times New Roman" w:hAnsi="Montserrat" w:cs="Arial,Bold"/>
                <w:b/>
                <w:bCs/>
                <w:lang w:val="es-ES"/>
              </w:rPr>
            </w:pPr>
            <w:r w:rsidRPr="004129FC">
              <w:rPr>
                <w:rFonts w:ascii="Montserrat" w:eastAsia="Times New Roman" w:hAnsi="Montserrat" w:cs="Arial"/>
                <w:b/>
                <w:lang w:val="es-ES"/>
              </w:rPr>
              <w:t>I.</w:t>
            </w:r>
            <w:r w:rsidRPr="004129FC">
              <w:rPr>
                <w:rFonts w:ascii="Montserrat" w:eastAsia="Times New Roman" w:hAnsi="Montserrat" w:cs="Arial"/>
                <w:b/>
                <w:lang w:val="es-ES"/>
              </w:rPr>
              <w:tab/>
            </w:r>
            <w:r w:rsidRPr="004129FC">
              <w:rPr>
                <w:rFonts w:ascii="Montserrat" w:eastAsia="Times New Roman" w:hAnsi="Montserrat" w:cs="Arial,Bold"/>
                <w:b/>
                <w:bCs/>
                <w:lang w:val="es-ES"/>
              </w:rPr>
              <w:t>INTRODUCCIÓN………………………………………………………3</w:t>
            </w:r>
          </w:p>
          <w:p w14:paraId="736F0FE7" w14:textId="77777777" w:rsidR="009E2C48" w:rsidRPr="004129FC" w:rsidRDefault="009E2C48" w:rsidP="008F6643">
            <w:pPr>
              <w:autoSpaceDE w:val="0"/>
              <w:autoSpaceDN w:val="0"/>
              <w:adjustRightInd w:val="0"/>
              <w:spacing w:line="276" w:lineRule="auto"/>
              <w:rPr>
                <w:rFonts w:ascii="Montserrat" w:eastAsia="Times New Roman" w:hAnsi="Montserrat" w:cs="Arial,Bold"/>
                <w:b/>
                <w:lang w:val="es-ES"/>
              </w:rPr>
            </w:pPr>
          </w:p>
        </w:tc>
        <w:tc>
          <w:tcPr>
            <w:tcW w:w="1714" w:type="dxa"/>
          </w:tcPr>
          <w:p w14:paraId="06C20356" w14:textId="77777777" w:rsidR="009E2C48" w:rsidRPr="004129FC" w:rsidRDefault="009E2C48" w:rsidP="008F6643">
            <w:pPr>
              <w:spacing w:line="276" w:lineRule="auto"/>
              <w:jc w:val="center"/>
              <w:rPr>
                <w:rFonts w:ascii="Montserrat" w:eastAsia="Times New Roman" w:hAnsi="Montserrat" w:cs="Arial"/>
                <w:b/>
                <w:lang w:val="es-ES"/>
              </w:rPr>
            </w:pPr>
          </w:p>
        </w:tc>
      </w:tr>
      <w:tr w:rsidR="009E2C48" w:rsidRPr="00AC4744" w14:paraId="22CB534A" w14:textId="77777777" w:rsidTr="008F6643">
        <w:tc>
          <w:tcPr>
            <w:tcW w:w="7124" w:type="dxa"/>
          </w:tcPr>
          <w:p w14:paraId="095FA535" w14:textId="77777777" w:rsidR="009E2C48" w:rsidRPr="004129FC" w:rsidRDefault="009E2C48" w:rsidP="008F6643">
            <w:pPr>
              <w:autoSpaceDE w:val="0"/>
              <w:autoSpaceDN w:val="0"/>
              <w:adjustRightInd w:val="0"/>
              <w:spacing w:line="276" w:lineRule="auto"/>
              <w:rPr>
                <w:rFonts w:ascii="Montserrat" w:eastAsia="Times New Roman" w:hAnsi="Montserrat" w:cs="Arial,Bold"/>
                <w:b/>
                <w:bCs/>
                <w:lang w:val="es-ES"/>
              </w:rPr>
            </w:pPr>
            <w:r w:rsidRPr="004129FC">
              <w:rPr>
                <w:rFonts w:ascii="Montserrat" w:eastAsia="Times New Roman" w:hAnsi="Montserrat" w:cs="Arial"/>
                <w:b/>
                <w:lang w:val="es-ES"/>
              </w:rPr>
              <w:t>II.</w:t>
            </w:r>
            <w:r w:rsidRPr="004129FC">
              <w:rPr>
                <w:rFonts w:ascii="Montserrat" w:eastAsia="Times New Roman" w:hAnsi="Montserrat" w:cs="Arial"/>
                <w:b/>
                <w:lang w:val="es-ES"/>
              </w:rPr>
              <w:tab/>
            </w:r>
            <w:r w:rsidRPr="004129FC">
              <w:rPr>
                <w:rFonts w:ascii="Montserrat" w:eastAsia="Times New Roman" w:hAnsi="Montserrat" w:cs="Arial,Bold"/>
                <w:b/>
                <w:bCs/>
                <w:lang w:val="es-ES"/>
              </w:rPr>
              <w:t>OB</w:t>
            </w:r>
            <w:r>
              <w:rPr>
                <w:rFonts w:ascii="Montserrat" w:eastAsia="Times New Roman" w:hAnsi="Montserrat" w:cs="Arial,Bold"/>
                <w:b/>
                <w:bCs/>
                <w:lang w:val="es-ES"/>
              </w:rPr>
              <w:t>JETIVOS……………………………………………………………..6</w:t>
            </w:r>
          </w:p>
          <w:p w14:paraId="35518DCA" w14:textId="77777777" w:rsidR="009E2C48" w:rsidRPr="004129FC" w:rsidRDefault="009E2C48" w:rsidP="008F6643">
            <w:pPr>
              <w:autoSpaceDE w:val="0"/>
              <w:autoSpaceDN w:val="0"/>
              <w:adjustRightInd w:val="0"/>
              <w:spacing w:line="276" w:lineRule="auto"/>
              <w:rPr>
                <w:rFonts w:ascii="Montserrat" w:eastAsia="Times New Roman" w:hAnsi="Montserrat" w:cs="Arial,Bold"/>
                <w:b/>
                <w:lang w:val="es-ES"/>
              </w:rPr>
            </w:pPr>
          </w:p>
        </w:tc>
        <w:tc>
          <w:tcPr>
            <w:tcW w:w="1714" w:type="dxa"/>
          </w:tcPr>
          <w:p w14:paraId="14B94651" w14:textId="77777777" w:rsidR="009E2C48" w:rsidRPr="004129FC" w:rsidRDefault="009E2C48" w:rsidP="008F6643">
            <w:pPr>
              <w:spacing w:line="276" w:lineRule="auto"/>
              <w:jc w:val="center"/>
              <w:rPr>
                <w:rFonts w:ascii="Montserrat" w:eastAsia="Times New Roman" w:hAnsi="Montserrat" w:cs="Arial"/>
                <w:b/>
                <w:lang w:val="es-ES"/>
              </w:rPr>
            </w:pPr>
          </w:p>
        </w:tc>
      </w:tr>
      <w:tr w:rsidR="009E2C48" w:rsidRPr="00AC4744" w14:paraId="0204E702" w14:textId="77777777" w:rsidTr="008F6643">
        <w:tc>
          <w:tcPr>
            <w:tcW w:w="7124" w:type="dxa"/>
          </w:tcPr>
          <w:p w14:paraId="6D470AC2" w14:textId="77777777" w:rsidR="009E2C48" w:rsidRPr="004129FC" w:rsidRDefault="009E2C48" w:rsidP="008F6643">
            <w:pPr>
              <w:autoSpaceDE w:val="0"/>
              <w:autoSpaceDN w:val="0"/>
              <w:adjustRightInd w:val="0"/>
              <w:spacing w:line="276" w:lineRule="auto"/>
              <w:rPr>
                <w:rFonts w:ascii="Montserrat" w:eastAsia="Times New Roman" w:hAnsi="Montserrat" w:cs="Arial,Bold"/>
                <w:b/>
                <w:bCs/>
                <w:lang w:val="es-ES"/>
              </w:rPr>
            </w:pPr>
            <w:r w:rsidRPr="004129FC">
              <w:rPr>
                <w:rFonts w:ascii="Montserrat" w:eastAsia="Times New Roman" w:hAnsi="Montserrat" w:cs="Arial"/>
                <w:b/>
                <w:lang w:val="es-ES"/>
              </w:rPr>
              <w:t>III.</w:t>
            </w:r>
            <w:r w:rsidRPr="004129FC">
              <w:rPr>
                <w:rFonts w:ascii="Montserrat" w:eastAsia="Times New Roman" w:hAnsi="Montserrat" w:cs="Arial"/>
                <w:b/>
                <w:lang w:val="es-ES"/>
              </w:rPr>
              <w:tab/>
            </w:r>
            <w:r w:rsidRPr="004129FC">
              <w:rPr>
                <w:rFonts w:ascii="Montserrat" w:eastAsia="Times New Roman" w:hAnsi="Montserrat" w:cs="Arial,Bold"/>
                <w:b/>
                <w:bCs/>
                <w:lang w:val="es-ES"/>
              </w:rPr>
              <w:t>ÁMBI</w:t>
            </w:r>
            <w:r>
              <w:rPr>
                <w:rFonts w:ascii="Montserrat" w:eastAsia="Times New Roman" w:hAnsi="Montserrat" w:cs="Arial,Bold"/>
                <w:b/>
                <w:bCs/>
                <w:lang w:val="es-ES"/>
              </w:rPr>
              <w:t>TO DE APLICACIÓN………………………………………7</w:t>
            </w:r>
          </w:p>
          <w:p w14:paraId="59749C40" w14:textId="77777777" w:rsidR="009E2C48" w:rsidRPr="004129FC" w:rsidRDefault="009E2C48" w:rsidP="008F6643">
            <w:pPr>
              <w:autoSpaceDE w:val="0"/>
              <w:autoSpaceDN w:val="0"/>
              <w:adjustRightInd w:val="0"/>
              <w:spacing w:line="276" w:lineRule="auto"/>
              <w:rPr>
                <w:rFonts w:ascii="Montserrat" w:eastAsia="Times New Roman" w:hAnsi="Montserrat" w:cs="Arial,Bold"/>
                <w:b/>
                <w:lang w:val="es-ES"/>
              </w:rPr>
            </w:pPr>
          </w:p>
        </w:tc>
        <w:tc>
          <w:tcPr>
            <w:tcW w:w="1714" w:type="dxa"/>
          </w:tcPr>
          <w:p w14:paraId="699B331E" w14:textId="77777777" w:rsidR="009E2C48" w:rsidRPr="004129FC" w:rsidRDefault="009E2C48" w:rsidP="008F6643">
            <w:pPr>
              <w:spacing w:line="276" w:lineRule="auto"/>
              <w:ind w:left="666"/>
              <w:rPr>
                <w:rFonts w:ascii="Montserrat" w:eastAsia="Times New Roman" w:hAnsi="Montserrat" w:cs="Arial"/>
                <w:b/>
                <w:lang w:val="es-ES"/>
              </w:rPr>
            </w:pPr>
          </w:p>
        </w:tc>
      </w:tr>
      <w:tr w:rsidR="009E2C48" w:rsidRPr="00AC4744" w14:paraId="50D81616" w14:textId="77777777" w:rsidTr="008F6643">
        <w:tc>
          <w:tcPr>
            <w:tcW w:w="7124" w:type="dxa"/>
          </w:tcPr>
          <w:p w14:paraId="111EFACA" w14:textId="77777777" w:rsidR="009E2C48" w:rsidRPr="004129FC" w:rsidRDefault="009E2C48" w:rsidP="008F6643">
            <w:pPr>
              <w:tabs>
                <w:tab w:val="left" w:pos="743"/>
              </w:tabs>
              <w:spacing w:line="276" w:lineRule="auto"/>
              <w:rPr>
                <w:rFonts w:ascii="Montserrat" w:eastAsia="Times New Roman" w:hAnsi="Montserrat" w:cs="Arial"/>
                <w:b/>
                <w:lang w:val="es-ES"/>
              </w:rPr>
            </w:pPr>
            <w:r w:rsidRPr="004129FC">
              <w:rPr>
                <w:rFonts w:ascii="Montserrat" w:eastAsia="Times New Roman" w:hAnsi="Montserrat" w:cs="Arial"/>
                <w:b/>
                <w:lang w:val="es-ES"/>
              </w:rPr>
              <w:t>IV.</w:t>
            </w:r>
            <w:r w:rsidRPr="004129FC">
              <w:rPr>
                <w:rFonts w:ascii="Montserrat" w:eastAsia="Times New Roman" w:hAnsi="Montserrat" w:cs="Arial"/>
                <w:b/>
                <w:lang w:val="es-ES"/>
              </w:rPr>
              <w:tab/>
              <w:t>POLIT</w:t>
            </w:r>
            <w:r>
              <w:rPr>
                <w:rFonts w:ascii="Montserrat" w:eastAsia="Times New Roman" w:hAnsi="Montserrat" w:cs="Arial"/>
                <w:b/>
                <w:lang w:val="es-ES"/>
              </w:rPr>
              <w:t>ICAS Y NORMAS DE USO……………………………7</w:t>
            </w:r>
          </w:p>
          <w:p w14:paraId="6C87E0AA" w14:textId="77777777" w:rsidR="009E2C48" w:rsidRPr="004129FC" w:rsidRDefault="009E2C48" w:rsidP="008F6643">
            <w:pPr>
              <w:tabs>
                <w:tab w:val="left" w:pos="743"/>
              </w:tabs>
              <w:spacing w:line="276" w:lineRule="auto"/>
              <w:rPr>
                <w:rFonts w:ascii="Montserrat" w:eastAsia="Times New Roman" w:hAnsi="Montserrat" w:cs="Arial"/>
                <w:b/>
                <w:lang w:val="es-ES"/>
              </w:rPr>
            </w:pPr>
          </w:p>
        </w:tc>
        <w:tc>
          <w:tcPr>
            <w:tcW w:w="1714" w:type="dxa"/>
          </w:tcPr>
          <w:p w14:paraId="33C2BCF7" w14:textId="77777777" w:rsidR="009E2C48" w:rsidRPr="004129FC" w:rsidRDefault="009E2C48" w:rsidP="008F6643">
            <w:pPr>
              <w:spacing w:line="276" w:lineRule="auto"/>
              <w:ind w:left="666"/>
              <w:rPr>
                <w:rFonts w:ascii="Montserrat" w:eastAsia="Times New Roman" w:hAnsi="Montserrat" w:cs="Arial"/>
                <w:b/>
                <w:lang w:val="es-ES"/>
              </w:rPr>
            </w:pPr>
          </w:p>
        </w:tc>
      </w:tr>
      <w:tr w:rsidR="009E2C48" w:rsidRPr="00AC4744" w14:paraId="096D40F5" w14:textId="77777777" w:rsidTr="008F6643">
        <w:tc>
          <w:tcPr>
            <w:tcW w:w="7124" w:type="dxa"/>
          </w:tcPr>
          <w:p w14:paraId="0CD43957" w14:textId="77777777" w:rsidR="009E2C48" w:rsidRPr="004129FC" w:rsidRDefault="009E2C48" w:rsidP="008F6643">
            <w:pPr>
              <w:spacing w:line="276" w:lineRule="auto"/>
              <w:rPr>
                <w:rFonts w:ascii="Montserrat" w:eastAsia="Times New Roman" w:hAnsi="Montserrat" w:cs="Arial"/>
                <w:b/>
                <w:lang w:val="es-ES"/>
              </w:rPr>
            </w:pPr>
            <w:r w:rsidRPr="004129FC">
              <w:rPr>
                <w:rFonts w:ascii="Montserrat" w:eastAsia="Times New Roman" w:hAnsi="Montserrat" w:cs="Arial"/>
                <w:b/>
                <w:lang w:val="es-ES"/>
              </w:rPr>
              <w:t>V.</w:t>
            </w:r>
            <w:r w:rsidRPr="004129FC">
              <w:rPr>
                <w:rFonts w:ascii="Montserrat" w:eastAsia="Times New Roman" w:hAnsi="Montserrat" w:cs="Arial"/>
                <w:b/>
                <w:lang w:val="es-ES"/>
              </w:rPr>
              <w:tab/>
              <w:t>MAR</w:t>
            </w:r>
            <w:r>
              <w:rPr>
                <w:rFonts w:ascii="Montserrat" w:eastAsia="Times New Roman" w:hAnsi="Montserrat" w:cs="Arial"/>
                <w:b/>
                <w:lang w:val="es-ES"/>
              </w:rPr>
              <w:t>CO JURÍDICO………………………………………………….8</w:t>
            </w:r>
          </w:p>
          <w:p w14:paraId="44A86EEF" w14:textId="77777777" w:rsidR="009E2C48" w:rsidRPr="004129FC" w:rsidRDefault="009E2C48" w:rsidP="008F6643">
            <w:pPr>
              <w:spacing w:line="276" w:lineRule="auto"/>
              <w:rPr>
                <w:rFonts w:ascii="Montserrat" w:eastAsia="Times New Roman" w:hAnsi="Montserrat" w:cs="Arial"/>
                <w:b/>
                <w:lang w:val="es-ES"/>
              </w:rPr>
            </w:pPr>
          </w:p>
        </w:tc>
        <w:tc>
          <w:tcPr>
            <w:tcW w:w="1714" w:type="dxa"/>
          </w:tcPr>
          <w:p w14:paraId="0CB4A6BC" w14:textId="77777777" w:rsidR="009E2C48" w:rsidRPr="004129FC" w:rsidRDefault="009E2C48" w:rsidP="008F6643">
            <w:pPr>
              <w:spacing w:line="276" w:lineRule="auto"/>
              <w:jc w:val="center"/>
              <w:rPr>
                <w:rFonts w:ascii="Montserrat" w:eastAsia="Times New Roman" w:hAnsi="Montserrat" w:cs="Arial"/>
                <w:b/>
                <w:lang w:val="es-ES"/>
              </w:rPr>
            </w:pPr>
          </w:p>
        </w:tc>
      </w:tr>
      <w:tr w:rsidR="009E2C48" w:rsidRPr="00AC4744" w14:paraId="0C78B5D0" w14:textId="77777777" w:rsidTr="008F6643">
        <w:tc>
          <w:tcPr>
            <w:tcW w:w="7124" w:type="dxa"/>
          </w:tcPr>
          <w:p w14:paraId="3F61B57F" w14:textId="77777777" w:rsidR="009E2C48" w:rsidRPr="004129FC" w:rsidRDefault="009E2C48" w:rsidP="008F6643">
            <w:pPr>
              <w:tabs>
                <w:tab w:val="left" w:pos="743"/>
              </w:tabs>
              <w:spacing w:line="276" w:lineRule="auto"/>
              <w:rPr>
                <w:rFonts w:ascii="Montserrat" w:eastAsia="Times New Roman" w:hAnsi="Montserrat" w:cs="Arial"/>
                <w:b/>
                <w:lang w:val="es-ES"/>
              </w:rPr>
            </w:pPr>
            <w:r w:rsidRPr="004129FC">
              <w:rPr>
                <w:rFonts w:ascii="Montserrat" w:eastAsia="Times New Roman" w:hAnsi="Montserrat" w:cs="Arial"/>
                <w:b/>
                <w:lang w:val="es-ES"/>
              </w:rPr>
              <w:t>VI.</w:t>
            </w:r>
            <w:r w:rsidRPr="004129FC">
              <w:rPr>
                <w:rFonts w:ascii="Montserrat" w:eastAsia="Times New Roman" w:hAnsi="Montserrat" w:cs="Arial"/>
                <w:b/>
                <w:lang w:val="es-ES"/>
              </w:rPr>
              <w:tab/>
            </w:r>
            <w:r w:rsidRPr="004129FC">
              <w:rPr>
                <w:rFonts w:ascii="Montserrat" w:eastAsia="Times New Roman" w:hAnsi="Montserrat" w:cs="Arial,Bold"/>
                <w:b/>
                <w:bCs/>
                <w:lang w:val="es-ES"/>
              </w:rPr>
              <w:t xml:space="preserve">PROCESO  DE  </w:t>
            </w:r>
            <w:r>
              <w:rPr>
                <w:rFonts w:ascii="Montserrat" w:eastAsia="Times New Roman" w:hAnsi="Montserrat" w:cs="Arial,Bold"/>
                <w:b/>
                <w:bCs/>
                <w:lang w:val="es-ES"/>
              </w:rPr>
              <w:t>ELABORACIÓN……………………………12</w:t>
            </w:r>
          </w:p>
        </w:tc>
        <w:tc>
          <w:tcPr>
            <w:tcW w:w="1714" w:type="dxa"/>
          </w:tcPr>
          <w:p w14:paraId="227C8F59" w14:textId="77777777" w:rsidR="009E2C48" w:rsidRPr="004129FC" w:rsidRDefault="009E2C48" w:rsidP="008F6643">
            <w:pPr>
              <w:spacing w:line="276" w:lineRule="auto"/>
              <w:jc w:val="center"/>
              <w:rPr>
                <w:rFonts w:ascii="Montserrat" w:eastAsia="Times New Roman" w:hAnsi="Montserrat" w:cs="Arial"/>
                <w:b/>
                <w:lang w:val="es-ES"/>
              </w:rPr>
            </w:pPr>
            <w:r w:rsidRPr="004129FC">
              <w:rPr>
                <w:rFonts w:ascii="Montserrat" w:eastAsia="Times New Roman" w:hAnsi="Montserrat" w:cs="Arial"/>
                <w:b/>
                <w:lang w:val="es-ES"/>
              </w:rPr>
              <w:t xml:space="preserve">   </w:t>
            </w:r>
          </w:p>
          <w:p w14:paraId="1F940461" w14:textId="77777777" w:rsidR="009E2C48" w:rsidRPr="004129FC" w:rsidRDefault="009E2C48" w:rsidP="008F6643">
            <w:pPr>
              <w:spacing w:line="276" w:lineRule="auto"/>
              <w:jc w:val="center"/>
              <w:rPr>
                <w:rFonts w:ascii="Montserrat" w:eastAsia="Times New Roman" w:hAnsi="Montserrat" w:cs="Arial"/>
                <w:b/>
                <w:lang w:val="es-ES"/>
              </w:rPr>
            </w:pPr>
          </w:p>
        </w:tc>
      </w:tr>
      <w:tr w:rsidR="009E2C48" w:rsidRPr="00AC4744" w14:paraId="3B0F6A31" w14:textId="77777777" w:rsidTr="008F6643">
        <w:tc>
          <w:tcPr>
            <w:tcW w:w="7124" w:type="dxa"/>
          </w:tcPr>
          <w:p w14:paraId="0DE3A55D" w14:textId="77777777" w:rsidR="009E2C48" w:rsidRPr="004129FC" w:rsidRDefault="009E2C48" w:rsidP="008F6643">
            <w:pPr>
              <w:spacing w:line="276" w:lineRule="auto"/>
              <w:rPr>
                <w:rFonts w:ascii="Montserrat" w:eastAsia="Times New Roman" w:hAnsi="Montserrat" w:cs="Arial"/>
                <w:b/>
                <w:lang w:val="es-ES"/>
              </w:rPr>
            </w:pPr>
            <w:r w:rsidRPr="004129FC">
              <w:rPr>
                <w:rFonts w:ascii="Montserrat" w:eastAsia="Times New Roman" w:hAnsi="Montserrat" w:cs="Arial"/>
                <w:b/>
                <w:lang w:val="es-ES"/>
              </w:rPr>
              <w:t>VII.</w:t>
            </w:r>
            <w:r w:rsidRPr="004129FC">
              <w:rPr>
                <w:rFonts w:ascii="Montserrat" w:eastAsia="Times New Roman" w:hAnsi="Montserrat" w:cs="Arial"/>
                <w:b/>
                <w:lang w:val="es-ES"/>
              </w:rPr>
              <w:tab/>
              <w:t>INSTR</w:t>
            </w:r>
            <w:r>
              <w:rPr>
                <w:rFonts w:ascii="Montserrat" w:eastAsia="Times New Roman" w:hAnsi="Montserrat" w:cs="Arial"/>
                <w:b/>
                <w:lang w:val="es-ES"/>
              </w:rPr>
              <w:t>UCTIVO DE USO………………………………………….14</w:t>
            </w:r>
          </w:p>
          <w:p w14:paraId="714B881F" w14:textId="77777777" w:rsidR="009E2C48" w:rsidRPr="004129FC" w:rsidRDefault="009E2C48" w:rsidP="008F6643">
            <w:pPr>
              <w:spacing w:line="276" w:lineRule="auto"/>
              <w:rPr>
                <w:rFonts w:ascii="Montserrat" w:eastAsia="Times New Roman" w:hAnsi="Montserrat" w:cs="Arial"/>
                <w:b/>
                <w:lang w:val="es-ES"/>
              </w:rPr>
            </w:pPr>
          </w:p>
        </w:tc>
        <w:tc>
          <w:tcPr>
            <w:tcW w:w="1714" w:type="dxa"/>
          </w:tcPr>
          <w:p w14:paraId="79B1F4F6" w14:textId="77777777" w:rsidR="009E2C48" w:rsidRPr="004129FC" w:rsidRDefault="009E2C48" w:rsidP="008F6643">
            <w:pPr>
              <w:spacing w:line="276" w:lineRule="auto"/>
              <w:jc w:val="center"/>
              <w:rPr>
                <w:rFonts w:ascii="Montserrat" w:eastAsia="Times New Roman" w:hAnsi="Montserrat" w:cs="Arial"/>
                <w:b/>
                <w:lang w:val="es-ES"/>
              </w:rPr>
            </w:pPr>
            <w:r w:rsidRPr="004129FC">
              <w:rPr>
                <w:rFonts w:ascii="Montserrat" w:eastAsia="Times New Roman" w:hAnsi="Montserrat" w:cs="Arial"/>
                <w:b/>
                <w:lang w:val="es-ES"/>
              </w:rPr>
              <w:t xml:space="preserve">   </w:t>
            </w:r>
          </w:p>
        </w:tc>
      </w:tr>
      <w:tr w:rsidR="009E2C48" w:rsidRPr="00AC4744" w14:paraId="5B196DBA" w14:textId="77777777" w:rsidTr="008F6643">
        <w:tc>
          <w:tcPr>
            <w:tcW w:w="7124" w:type="dxa"/>
          </w:tcPr>
          <w:p w14:paraId="5969B822" w14:textId="72F68761" w:rsidR="009E2C48" w:rsidRPr="004129FC" w:rsidRDefault="009E2C48" w:rsidP="008F6643">
            <w:pPr>
              <w:spacing w:line="276" w:lineRule="auto"/>
              <w:rPr>
                <w:rFonts w:ascii="Montserrat" w:eastAsia="Times New Roman" w:hAnsi="Montserrat" w:cs="Arial"/>
                <w:b/>
                <w:lang w:val="es-ES"/>
              </w:rPr>
            </w:pPr>
            <w:r>
              <w:rPr>
                <w:rFonts w:ascii="Montserrat" w:eastAsia="Times New Roman" w:hAnsi="Montserrat" w:cs="Arial"/>
                <w:b/>
                <w:lang w:val="es-ES"/>
              </w:rPr>
              <w:t>VIII.</w:t>
            </w:r>
            <w:r w:rsidRPr="004129FC">
              <w:rPr>
                <w:rFonts w:ascii="Montserrat" w:eastAsia="Times New Roman" w:hAnsi="Montserrat" w:cs="Arial"/>
                <w:b/>
                <w:lang w:val="es-ES"/>
              </w:rPr>
              <w:t xml:space="preserve"> CUADRO GENERAL DE CLASIFICA</w:t>
            </w:r>
            <w:r>
              <w:rPr>
                <w:rFonts w:ascii="Montserrat" w:eastAsia="Times New Roman" w:hAnsi="Montserrat" w:cs="Arial"/>
                <w:b/>
                <w:lang w:val="es-ES"/>
              </w:rPr>
              <w:t>CIÓN ARCHIVÍSTICA CENTROGEO 2024</w:t>
            </w:r>
            <w:r w:rsidRPr="004129FC">
              <w:rPr>
                <w:rFonts w:ascii="Montserrat" w:eastAsia="Times New Roman" w:hAnsi="Montserrat" w:cs="Arial"/>
                <w:b/>
                <w:lang w:val="es-ES"/>
              </w:rPr>
              <w:t>……</w:t>
            </w:r>
            <w:r>
              <w:rPr>
                <w:rFonts w:ascii="Montserrat" w:eastAsia="Times New Roman" w:hAnsi="Montserrat" w:cs="Arial"/>
                <w:b/>
                <w:lang w:val="es-ES"/>
              </w:rPr>
              <w:t>…………………………...16</w:t>
            </w:r>
          </w:p>
          <w:p w14:paraId="47C9E47E" w14:textId="77777777" w:rsidR="009E2C48" w:rsidRPr="004129FC" w:rsidRDefault="009E2C48" w:rsidP="008F6643">
            <w:pPr>
              <w:spacing w:line="276" w:lineRule="auto"/>
              <w:rPr>
                <w:rFonts w:ascii="Montserrat" w:eastAsia="Times New Roman" w:hAnsi="Montserrat" w:cs="Arial"/>
                <w:b/>
                <w:lang w:val="es-ES"/>
              </w:rPr>
            </w:pPr>
          </w:p>
        </w:tc>
        <w:tc>
          <w:tcPr>
            <w:tcW w:w="1714" w:type="dxa"/>
          </w:tcPr>
          <w:p w14:paraId="274F7E15" w14:textId="77777777" w:rsidR="009E2C48" w:rsidRPr="004129FC" w:rsidRDefault="009E2C48" w:rsidP="008F6643">
            <w:pPr>
              <w:spacing w:line="276" w:lineRule="auto"/>
              <w:jc w:val="center"/>
              <w:rPr>
                <w:rFonts w:ascii="Montserrat" w:eastAsia="Times New Roman" w:hAnsi="Montserrat" w:cs="Arial"/>
                <w:b/>
                <w:lang w:val="es-ES"/>
              </w:rPr>
            </w:pPr>
            <w:r w:rsidRPr="004129FC">
              <w:rPr>
                <w:rFonts w:ascii="Montserrat" w:eastAsia="Times New Roman" w:hAnsi="Montserrat" w:cs="Arial"/>
                <w:b/>
                <w:lang w:val="es-ES"/>
              </w:rPr>
              <w:t xml:space="preserve">   </w:t>
            </w:r>
          </w:p>
          <w:p w14:paraId="2FA4A9F8" w14:textId="77777777" w:rsidR="009E2C48" w:rsidRPr="004129FC" w:rsidRDefault="009E2C48" w:rsidP="008F6643">
            <w:pPr>
              <w:spacing w:line="276" w:lineRule="auto"/>
              <w:jc w:val="center"/>
              <w:rPr>
                <w:rFonts w:ascii="Montserrat" w:eastAsia="Times New Roman" w:hAnsi="Montserrat" w:cs="Arial"/>
                <w:b/>
                <w:lang w:val="es-ES"/>
              </w:rPr>
            </w:pPr>
          </w:p>
        </w:tc>
      </w:tr>
      <w:tr w:rsidR="009E2C48" w:rsidRPr="00AC4744" w14:paraId="7D76E9F6" w14:textId="77777777" w:rsidTr="008F6643">
        <w:tc>
          <w:tcPr>
            <w:tcW w:w="7124" w:type="dxa"/>
          </w:tcPr>
          <w:p w14:paraId="79936237" w14:textId="4B360339" w:rsidR="009E2C48" w:rsidRPr="004129FC" w:rsidRDefault="009E2C48" w:rsidP="008F6643">
            <w:pPr>
              <w:spacing w:line="276" w:lineRule="auto"/>
              <w:rPr>
                <w:rFonts w:ascii="Montserrat" w:eastAsia="Times New Roman" w:hAnsi="Montserrat" w:cs="Arial"/>
                <w:b/>
                <w:lang w:val="es-ES"/>
              </w:rPr>
            </w:pPr>
            <w:r>
              <w:rPr>
                <w:rFonts w:ascii="Montserrat" w:eastAsia="Times New Roman" w:hAnsi="Montserrat" w:cs="Arial"/>
                <w:b/>
                <w:lang w:val="es-ES"/>
              </w:rPr>
              <w:t xml:space="preserve">IX. ANEXO 1 </w:t>
            </w:r>
            <w:r w:rsidR="003B207D">
              <w:rPr>
                <w:rFonts w:ascii="Montserrat" w:eastAsia="Times New Roman" w:hAnsi="Montserrat" w:cs="Arial"/>
                <w:b/>
                <w:lang w:val="es-ES"/>
              </w:rPr>
              <w:t>HOJA DE CIERRE……………………………………….23</w:t>
            </w:r>
          </w:p>
          <w:p w14:paraId="262BDC88" w14:textId="77777777" w:rsidR="009E2C48" w:rsidRPr="00AC4744" w:rsidRDefault="009E2C48" w:rsidP="008F6643">
            <w:pPr>
              <w:spacing w:line="276" w:lineRule="auto"/>
              <w:rPr>
                <w:rFonts w:ascii="Montserrat" w:eastAsia="Times New Roman" w:hAnsi="Montserrat" w:cs="Arial"/>
                <w:b/>
                <w:lang w:val="es-ES"/>
              </w:rPr>
            </w:pPr>
          </w:p>
          <w:p w14:paraId="5EE3DA4E" w14:textId="77777777" w:rsidR="009E2C48" w:rsidRPr="00AC4744" w:rsidRDefault="009E2C48" w:rsidP="008F6643">
            <w:pPr>
              <w:spacing w:line="276" w:lineRule="auto"/>
              <w:rPr>
                <w:rFonts w:ascii="Montserrat" w:eastAsia="Times New Roman" w:hAnsi="Montserrat" w:cs="Arial"/>
                <w:b/>
                <w:lang w:val="es-ES"/>
              </w:rPr>
            </w:pPr>
          </w:p>
          <w:p w14:paraId="663AC22B" w14:textId="77777777" w:rsidR="009E2C48" w:rsidRPr="00AC4744" w:rsidRDefault="009E2C48" w:rsidP="008F6643">
            <w:pPr>
              <w:spacing w:line="276" w:lineRule="auto"/>
              <w:rPr>
                <w:rFonts w:ascii="Montserrat" w:eastAsia="Times New Roman" w:hAnsi="Montserrat" w:cs="Arial"/>
                <w:b/>
                <w:lang w:val="es-ES"/>
              </w:rPr>
            </w:pPr>
          </w:p>
          <w:p w14:paraId="7737D1AC" w14:textId="77777777" w:rsidR="009E2C48" w:rsidRPr="00AC4744" w:rsidRDefault="009E2C48" w:rsidP="008F6643">
            <w:pPr>
              <w:spacing w:line="276" w:lineRule="auto"/>
              <w:rPr>
                <w:rFonts w:ascii="Montserrat" w:eastAsia="Times New Roman" w:hAnsi="Montserrat" w:cs="Arial"/>
                <w:b/>
                <w:lang w:val="es-ES"/>
              </w:rPr>
            </w:pPr>
          </w:p>
          <w:p w14:paraId="33739C76" w14:textId="77777777" w:rsidR="009E2C48" w:rsidRPr="00AC4744" w:rsidRDefault="009E2C48" w:rsidP="008F6643">
            <w:pPr>
              <w:spacing w:line="276" w:lineRule="auto"/>
              <w:rPr>
                <w:rFonts w:ascii="Montserrat" w:eastAsia="Times New Roman" w:hAnsi="Montserrat" w:cs="Arial"/>
                <w:b/>
                <w:lang w:val="es-ES"/>
              </w:rPr>
            </w:pPr>
          </w:p>
          <w:p w14:paraId="754620C6" w14:textId="77777777" w:rsidR="009E2C48" w:rsidRDefault="009E2C48" w:rsidP="008F6643">
            <w:pPr>
              <w:spacing w:line="276" w:lineRule="auto"/>
              <w:rPr>
                <w:rFonts w:ascii="Montserrat" w:eastAsia="Times New Roman" w:hAnsi="Montserrat" w:cs="Arial"/>
                <w:b/>
                <w:lang w:val="es-ES"/>
              </w:rPr>
            </w:pPr>
          </w:p>
          <w:p w14:paraId="1E6437D4" w14:textId="77777777" w:rsidR="009E2C48" w:rsidRDefault="009E2C48" w:rsidP="008F6643">
            <w:pPr>
              <w:spacing w:line="276" w:lineRule="auto"/>
              <w:rPr>
                <w:rFonts w:ascii="Montserrat" w:eastAsia="Times New Roman" w:hAnsi="Montserrat" w:cs="Arial"/>
                <w:b/>
                <w:lang w:val="es-ES"/>
              </w:rPr>
            </w:pPr>
          </w:p>
          <w:p w14:paraId="05BE8913" w14:textId="77777777" w:rsidR="009E2C48" w:rsidRDefault="009E2C48" w:rsidP="008F6643">
            <w:pPr>
              <w:spacing w:line="276" w:lineRule="auto"/>
              <w:rPr>
                <w:rFonts w:ascii="Montserrat" w:eastAsia="Times New Roman" w:hAnsi="Montserrat" w:cs="Arial"/>
                <w:b/>
                <w:lang w:val="es-ES"/>
              </w:rPr>
            </w:pPr>
          </w:p>
          <w:p w14:paraId="346AF768" w14:textId="77777777" w:rsidR="003B207D" w:rsidRDefault="003B207D" w:rsidP="008F6643">
            <w:pPr>
              <w:spacing w:line="276" w:lineRule="auto"/>
              <w:rPr>
                <w:rFonts w:ascii="Montserrat" w:eastAsia="Times New Roman" w:hAnsi="Montserrat" w:cs="Arial"/>
                <w:b/>
                <w:lang w:val="es-ES"/>
              </w:rPr>
            </w:pPr>
          </w:p>
          <w:p w14:paraId="06A2320B" w14:textId="77777777" w:rsidR="003B207D" w:rsidRDefault="003B207D" w:rsidP="008F6643">
            <w:pPr>
              <w:spacing w:line="276" w:lineRule="auto"/>
              <w:rPr>
                <w:rFonts w:ascii="Montserrat" w:eastAsia="Times New Roman" w:hAnsi="Montserrat" w:cs="Arial"/>
                <w:b/>
                <w:lang w:val="es-ES"/>
              </w:rPr>
            </w:pPr>
          </w:p>
          <w:p w14:paraId="799D5532" w14:textId="77777777" w:rsidR="009E2C48" w:rsidRDefault="009E2C48" w:rsidP="008F6643">
            <w:pPr>
              <w:spacing w:line="276" w:lineRule="auto"/>
              <w:rPr>
                <w:rFonts w:ascii="Montserrat" w:eastAsia="Times New Roman" w:hAnsi="Montserrat" w:cs="Arial"/>
                <w:b/>
                <w:lang w:val="es-ES"/>
              </w:rPr>
            </w:pPr>
          </w:p>
          <w:p w14:paraId="23DA6151" w14:textId="77777777" w:rsidR="009E2C48" w:rsidRPr="00AC4744" w:rsidRDefault="009E2C48" w:rsidP="008F6643">
            <w:pPr>
              <w:autoSpaceDE w:val="0"/>
              <w:autoSpaceDN w:val="0"/>
              <w:adjustRightInd w:val="0"/>
              <w:spacing w:line="276" w:lineRule="auto"/>
              <w:rPr>
                <w:rFonts w:ascii="Montserrat" w:eastAsia="Times New Roman" w:hAnsi="Montserrat" w:cs="Arial"/>
                <w:b/>
                <w:lang w:val="es-ES"/>
              </w:rPr>
            </w:pPr>
          </w:p>
          <w:p w14:paraId="0BD42789" w14:textId="77777777" w:rsidR="009E2C48" w:rsidRPr="00AC4744" w:rsidRDefault="009E2C48" w:rsidP="008F6643">
            <w:pPr>
              <w:autoSpaceDE w:val="0"/>
              <w:autoSpaceDN w:val="0"/>
              <w:adjustRightInd w:val="0"/>
              <w:spacing w:line="276" w:lineRule="auto"/>
              <w:rPr>
                <w:rFonts w:ascii="Montserrat" w:eastAsia="Times New Roman" w:hAnsi="Montserrat" w:cs="Arial"/>
                <w:b/>
                <w:lang w:val="es-ES"/>
              </w:rPr>
            </w:pPr>
          </w:p>
          <w:p w14:paraId="64FD74B4" w14:textId="77777777" w:rsidR="009E2C48" w:rsidRPr="00AC4744" w:rsidRDefault="009E2C48" w:rsidP="008F6643">
            <w:pPr>
              <w:autoSpaceDE w:val="0"/>
              <w:autoSpaceDN w:val="0"/>
              <w:adjustRightInd w:val="0"/>
              <w:spacing w:line="276" w:lineRule="auto"/>
              <w:rPr>
                <w:rFonts w:ascii="Montserrat" w:eastAsia="Times New Roman" w:hAnsi="Montserrat" w:cs="Arial"/>
                <w:b/>
                <w:lang w:val="es-ES"/>
              </w:rPr>
            </w:pPr>
            <w:r w:rsidRPr="00AC4744">
              <w:rPr>
                <w:rFonts w:ascii="Montserrat" w:eastAsia="Times New Roman" w:hAnsi="Montserrat" w:cs="Arial"/>
                <w:b/>
                <w:lang w:val="es-ES"/>
              </w:rPr>
              <w:lastRenderedPageBreak/>
              <w:t>I.</w:t>
            </w:r>
            <w:r w:rsidRPr="00AC4744">
              <w:rPr>
                <w:rFonts w:ascii="Montserrat" w:eastAsia="Times New Roman" w:hAnsi="Montserrat" w:cs="Arial"/>
                <w:b/>
                <w:lang w:val="es-ES"/>
              </w:rPr>
              <w:tab/>
            </w:r>
            <w:r w:rsidRPr="00AC4744">
              <w:rPr>
                <w:rFonts w:ascii="Montserrat" w:eastAsia="Times New Roman" w:hAnsi="Montserrat" w:cs="Arial,Bold"/>
                <w:b/>
                <w:bCs/>
                <w:lang w:val="es-ES"/>
              </w:rPr>
              <w:t>INTRODUCCIÓN</w:t>
            </w:r>
          </w:p>
          <w:p w14:paraId="6A731799" w14:textId="77777777" w:rsidR="009E2C48" w:rsidRPr="00AC4744" w:rsidRDefault="009E2C48" w:rsidP="008F6643">
            <w:pPr>
              <w:spacing w:line="276" w:lineRule="auto"/>
              <w:rPr>
                <w:rFonts w:ascii="Montserrat" w:eastAsia="Times New Roman" w:hAnsi="Montserrat" w:cs="Arial"/>
                <w:lang w:val="es-ES"/>
              </w:rPr>
            </w:pPr>
          </w:p>
        </w:tc>
        <w:tc>
          <w:tcPr>
            <w:tcW w:w="1714" w:type="dxa"/>
          </w:tcPr>
          <w:p w14:paraId="5C5D2C3C" w14:textId="77777777" w:rsidR="009E2C48" w:rsidRPr="00AC4744" w:rsidRDefault="009E2C48" w:rsidP="008F6643">
            <w:pPr>
              <w:spacing w:line="276" w:lineRule="auto"/>
              <w:jc w:val="center"/>
              <w:rPr>
                <w:rFonts w:ascii="Montserrat" w:eastAsia="Times New Roman" w:hAnsi="Montserrat" w:cs="Arial"/>
                <w:b/>
                <w:lang w:val="es-ES"/>
              </w:rPr>
            </w:pPr>
            <w:r w:rsidRPr="00AC4744">
              <w:rPr>
                <w:rFonts w:ascii="Montserrat" w:eastAsia="Times New Roman" w:hAnsi="Montserrat" w:cs="Arial"/>
                <w:b/>
                <w:lang w:val="es-ES"/>
              </w:rPr>
              <w:lastRenderedPageBreak/>
              <w:t xml:space="preserve">   </w:t>
            </w:r>
          </w:p>
        </w:tc>
      </w:tr>
    </w:tbl>
    <w:p w14:paraId="55FA7F59" w14:textId="77777777" w:rsidR="009E2C48" w:rsidRPr="00AC4744" w:rsidRDefault="009E2C48" w:rsidP="009E2C48">
      <w:pPr>
        <w:tabs>
          <w:tab w:val="left" w:pos="6240"/>
        </w:tabs>
        <w:spacing w:line="276" w:lineRule="auto"/>
        <w:rPr>
          <w:rFonts w:ascii="Montserrat" w:eastAsia="Times New Roman" w:hAnsi="Montserrat" w:cs="Times New Roman"/>
          <w:lang w:val="es-ES"/>
        </w:rPr>
      </w:pPr>
    </w:p>
    <w:p w14:paraId="05F45247" w14:textId="77777777" w:rsidR="009E2C48" w:rsidRPr="00AC4744" w:rsidRDefault="009E2C48" w:rsidP="009E2C48">
      <w:pPr>
        <w:spacing w:line="276" w:lineRule="auto"/>
        <w:ind w:firstLine="708"/>
        <w:jc w:val="both"/>
        <w:rPr>
          <w:rFonts w:ascii="Montserrat" w:eastAsia="Times New Roman" w:hAnsi="Montserrat" w:cs="Arial"/>
          <w:lang w:val="es-ES"/>
        </w:rPr>
      </w:pPr>
    </w:p>
    <w:p w14:paraId="09051236" w14:textId="77777777" w:rsidR="009E2C48" w:rsidRPr="00AC4744" w:rsidRDefault="009E2C48" w:rsidP="009E2C48">
      <w:pPr>
        <w:spacing w:line="276" w:lineRule="auto"/>
        <w:ind w:firstLine="708"/>
        <w:jc w:val="both"/>
        <w:rPr>
          <w:rFonts w:ascii="Montserrat" w:eastAsia="Times New Roman" w:hAnsi="Montserrat" w:cs="Arial"/>
          <w:lang w:val="es-ES"/>
        </w:rPr>
      </w:pPr>
      <w:r w:rsidRPr="00AC4744">
        <w:rPr>
          <w:rFonts w:ascii="Montserrat" w:eastAsia="Times New Roman" w:hAnsi="Montserrat" w:cs="Arial"/>
          <w:lang w:val="es-ES"/>
        </w:rPr>
        <w:t xml:space="preserve">El Centro de Investigación Científico “Ing. Jorge L. Tamayo” A.C   es una institución  que data de 1979 que nace por  acuerdo presidencial ,  entra   en  funciones hasta  diciembre de 1980, ha pasado por tres etapas institucionales desde su creación, en la primera de 1980 a 1998 con este nombre ; la segunda del año  1999-2017 bajo la nombre de Centro de Investigación en Geografía y Geomática “Ing. Jorge L. Tamayo” A.C. ; la tercera de septiembre de 2017,  a las fecha con el nombre actual de Centro de Investigación en Ciencias de Información Geoespacial A.C. En respuesta a las circunstancias del entorno científico, tecnológico y académico de nuestro país y al desarrollo particularmente de la Geografía Contemporánea y la Geomática esta última como ciencia emergente que logro gestionar un nuevo e innovador diseño metodológico de aportación al conocimiento científico, logrando también conjuntar   varias disciplinas del conocimiento cuyo campo de estudio es eminentemente territorial. </w:t>
      </w:r>
    </w:p>
    <w:p w14:paraId="22985FBC" w14:textId="77777777" w:rsidR="009E2C48" w:rsidRPr="00AC4744" w:rsidRDefault="009E2C48" w:rsidP="009E2C48">
      <w:pPr>
        <w:spacing w:line="276" w:lineRule="auto"/>
        <w:ind w:firstLine="708"/>
        <w:jc w:val="both"/>
        <w:rPr>
          <w:rFonts w:ascii="Montserrat" w:eastAsia="Times New Roman" w:hAnsi="Montserrat" w:cs="Arial"/>
          <w:lang w:val="es-ES"/>
        </w:rPr>
      </w:pPr>
    </w:p>
    <w:p w14:paraId="4A9D7907" w14:textId="77777777" w:rsidR="009E2C48" w:rsidRPr="00AC4744" w:rsidRDefault="009E2C48" w:rsidP="009E2C48">
      <w:pPr>
        <w:spacing w:line="276" w:lineRule="auto"/>
        <w:ind w:firstLine="708"/>
        <w:jc w:val="both"/>
        <w:rPr>
          <w:rFonts w:ascii="Montserrat" w:eastAsia="Times New Roman" w:hAnsi="Montserrat" w:cs="Arial"/>
          <w:lang w:val="es-ES"/>
        </w:rPr>
      </w:pPr>
      <w:r w:rsidRPr="00AC4744">
        <w:rPr>
          <w:rFonts w:ascii="Montserrat" w:eastAsia="Times New Roman" w:hAnsi="Montserrat" w:cs="Arial"/>
          <w:lang w:val="es-ES"/>
        </w:rPr>
        <w:t>En su tercera etapa a partir del 2017, en la Asamblea General de Asociados del Centro de Investigación en Geografía y Geomática “Ing. Jorge L. Tamayo” A.C., celebrada e</w:t>
      </w:r>
      <w:r>
        <w:rPr>
          <w:rFonts w:ascii="Montserrat" w:eastAsia="Times New Roman" w:hAnsi="Montserrat" w:cs="Arial"/>
          <w:lang w:val="es-ES"/>
        </w:rPr>
        <w:t>l día 5 de septiembre de 2017</w:t>
      </w:r>
      <w:r w:rsidRPr="00AC4744">
        <w:rPr>
          <w:rFonts w:ascii="Montserrat" w:eastAsia="Times New Roman" w:hAnsi="Montserrat" w:cs="Arial"/>
          <w:lang w:val="es-ES"/>
        </w:rPr>
        <w:t xml:space="preserve"> aprobó la modificación de su denominación, como: Centro de Investigación en Ciencias de  Información Geoespacial A.C., quedando el Acta de la Asamblea protocolizada en la Escritura Pública 146,456 de fecha de 18 de octubre de 2017, ante la fe del Notaria Pública No. 129 del Distrito Federal hoy Cuidad de México Lic. Ignacio Soto Borja y Anda. </w:t>
      </w:r>
    </w:p>
    <w:p w14:paraId="1638D132" w14:textId="77777777" w:rsidR="009E2C48" w:rsidRPr="00AC4744" w:rsidRDefault="009E2C48" w:rsidP="009E2C48">
      <w:pPr>
        <w:spacing w:line="276" w:lineRule="auto"/>
        <w:ind w:firstLine="708"/>
        <w:jc w:val="both"/>
        <w:rPr>
          <w:rFonts w:ascii="Montserrat" w:eastAsia="Times New Roman" w:hAnsi="Montserrat" w:cs="Arial"/>
          <w:lang w:val="es-ES"/>
        </w:rPr>
      </w:pPr>
    </w:p>
    <w:p w14:paraId="1CBE21DD" w14:textId="77777777" w:rsidR="009E2C48" w:rsidRPr="00AC4744" w:rsidRDefault="009E2C48" w:rsidP="009E2C48">
      <w:pPr>
        <w:spacing w:line="276" w:lineRule="auto"/>
        <w:ind w:firstLine="708"/>
        <w:jc w:val="both"/>
        <w:rPr>
          <w:rFonts w:ascii="Montserrat" w:eastAsia="Times New Roman" w:hAnsi="Montserrat" w:cs="Arial"/>
          <w:lang w:val="es-ES"/>
        </w:rPr>
      </w:pPr>
      <w:r w:rsidRPr="00AC4744">
        <w:rPr>
          <w:rFonts w:ascii="Montserrat" w:eastAsia="Times New Roman" w:hAnsi="Montserrat" w:cs="Arial"/>
          <w:lang w:val="es-ES"/>
        </w:rPr>
        <w:t>Actualmente cuenta con reconocimiento internacional el CentroGeo como es conocido actualmente por los académicos, ha aportado no solo el desarrollo espacio-tiempo-territorio sino que se le ha sumado los avances tecnológicos científicos de las bases de datos altamente especializado.  Se ha destacado también en el desarrollo de una generación de destacados doctores en la materia. Cuenta en el Posgrado, con uno Doctorado, cuatro Maestrías y dos Especialidad.</w:t>
      </w:r>
    </w:p>
    <w:p w14:paraId="4525E5B0" w14:textId="77777777" w:rsidR="009E2C48" w:rsidRPr="00AC4744" w:rsidRDefault="009E2C48" w:rsidP="009E2C48">
      <w:pPr>
        <w:tabs>
          <w:tab w:val="left" w:pos="6240"/>
        </w:tabs>
        <w:spacing w:line="276" w:lineRule="auto"/>
        <w:jc w:val="both"/>
        <w:rPr>
          <w:rFonts w:ascii="Montserrat" w:eastAsia="Times New Roman" w:hAnsi="Montserrat" w:cs="Times New Roman"/>
          <w:lang w:val="es-ES"/>
        </w:rPr>
      </w:pPr>
    </w:p>
    <w:p w14:paraId="59E978F0" w14:textId="77777777" w:rsidR="009E2C48" w:rsidRPr="00AC4744" w:rsidRDefault="009E2C48" w:rsidP="009E2C48">
      <w:pPr>
        <w:spacing w:line="276" w:lineRule="auto"/>
        <w:ind w:firstLine="708"/>
        <w:jc w:val="both"/>
        <w:rPr>
          <w:rFonts w:ascii="Montserrat" w:eastAsia="Times New Roman" w:hAnsi="Montserrat" w:cs="Arial"/>
          <w:lang w:val="es-ES"/>
        </w:rPr>
      </w:pPr>
    </w:p>
    <w:p w14:paraId="6CD16D85" w14:textId="77777777" w:rsidR="009E2C48" w:rsidRDefault="009E2C48" w:rsidP="009E2C48">
      <w:pPr>
        <w:spacing w:line="276" w:lineRule="auto"/>
        <w:ind w:firstLine="708"/>
        <w:jc w:val="both"/>
        <w:rPr>
          <w:rFonts w:ascii="Montserrat" w:eastAsia="Times New Roman" w:hAnsi="Montserrat" w:cs="Arial"/>
          <w:lang w:val="es-ES"/>
        </w:rPr>
      </w:pPr>
    </w:p>
    <w:p w14:paraId="39637B75" w14:textId="77777777" w:rsidR="009E2C48" w:rsidRDefault="009E2C48" w:rsidP="009E2C48">
      <w:pPr>
        <w:spacing w:line="276" w:lineRule="auto"/>
        <w:ind w:firstLine="708"/>
        <w:jc w:val="both"/>
        <w:rPr>
          <w:rFonts w:ascii="Montserrat" w:eastAsia="Times New Roman" w:hAnsi="Montserrat" w:cs="Arial"/>
          <w:lang w:val="es-ES"/>
        </w:rPr>
      </w:pPr>
    </w:p>
    <w:p w14:paraId="3883FFF6" w14:textId="77777777" w:rsidR="009E2C48" w:rsidRPr="00AC4744" w:rsidRDefault="009E2C48" w:rsidP="009E2C48">
      <w:pPr>
        <w:spacing w:line="276" w:lineRule="auto"/>
        <w:jc w:val="both"/>
        <w:rPr>
          <w:rFonts w:ascii="Montserrat" w:eastAsia="Times New Roman" w:hAnsi="Montserrat" w:cs="Arial"/>
          <w:lang w:val="es-ES"/>
        </w:rPr>
      </w:pPr>
    </w:p>
    <w:p w14:paraId="3AFF4CA5" w14:textId="77777777" w:rsidR="009E2C48" w:rsidRPr="00AC4744" w:rsidRDefault="009E2C48" w:rsidP="009E2C48">
      <w:pPr>
        <w:spacing w:line="276" w:lineRule="auto"/>
        <w:ind w:firstLine="708"/>
        <w:jc w:val="both"/>
        <w:rPr>
          <w:rFonts w:ascii="Montserrat" w:eastAsia="Times New Roman" w:hAnsi="Montserrat" w:cs="Arial"/>
          <w:lang w:val="es-ES"/>
        </w:rPr>
      </w:pPr>
      <w:r>
        <w:rPr>
          <w:rFonts w:ascii="Montserrat" w:eastAsia="Times New Roman" w:hAnsi="Montserrat" w:cs="Arial"/>
          <w:lang w:val="es-ES"/>
        </w:rPr>
        <w:t>E</w:t>
      </w:r>
      <w:r w:rsidRPr="00AC4744">
        <w:rPr>
          <w:rFonts w:ascii="Montserrat" w:eastAsia="Times New Roman" w:hAnsi="Montserrat" w:cs="Arial"/>
          <w:lang w:val="es-ES"/>
        </w:rPr>
        <w:t xml:space="preserve">n cumplimiento a lo dispuesto en la </w:t>
      </w:r>
      <w:r w:rsidRPr="00AC4744">
        <w:rPr>
          <w:rFonts w:ascii="Montserrat" w:eastAsia="Times New Roman" w:hAnsi="Montserrat" w:cs="Arial"/>
          <w:i/>
          <w:lang w:val="es-ES"/>
        </w:rPr>
        <w:t xml:space="preserve">Ley General de Archivo </w:t>
      </w:r>
      <w:r w:rsidRPr="00AC4744">
        <w:rPr>
          <w:rFonts w:ascii="Montserrat" w:eastAsia="Times New Roman" w:hAnsi="Montserrat" w:cs="Arial"/>
          <w:lang w:val="es-ES"/>
        </w:rPr>
        <w:t>vigente a partir del 15 de junio de 2019,</w:t>
      </w:r>
      <w:r>
        <w:rPr>
          <w:rFonts w:ascii="Montserrat" w:eastAsia="Times New Roman" w:hAnsi="Montserrat" w:cs="Arial"/>
          <w:lang w:val="es-ES"/>
        </w:rPr>
        <w:t xml:space="preserve"> </w:t>
      </w:r>
      <w:r w:rsidRPr="00AC4744">
        <w:rPr>
          <w:rFonts w:ascii="Montserrat" w:eastAsia="Times New Roman" w:hAnsi="Montserrat" w:cs="Arial"/>
          <w:lang w:val="es-ES"/>
        </w:rPr>
        <w:t>en su Art. 13 “Los sujetos obligados deberán de contar con los instrumentos de control y de consulta archivístico conforme a sus atribuciones y funciones, manteniéndoles actualizados y disponibles; y contar</w:t>
      </w:r>
      <w:r>
        <w:rPr>
          <w:rFonts w:ascii="Montserrat" w:eastAsia="Times New Roman" w:hAnsi="Montserrat" w:cs="Arial"/>
          <w:lang w:val="es-ES"/>
        </w:rPr>
        <w:t>án al menos con los siguientes:</w:t>
      </w:r>
    </w:p>
    <w:p w14:paraId="6F2C2C55" w14:textId="77777777" w:rsidR="009E2C48" w:rsidRPr="00AC4744" w:rsidRDefault="009E2C48" w:rsidP="009E2C48">
      <w:pPr>
        <w:spacing w:line="276" w:lineRule="auto"/>
        <w:jc w:val="both"/>
        <w:rPr>
          <w:rFonts w:ascii="Montserrat" w:eastAsia="Times New Roman" w:hAnsi="Montserrat" w:cs="Arial"/>
          <w:lang w:val="es-ES"/>
        </w:rPr>
      </w:pPr>
    </w:p>
    <w:p w14:paraId="0CADA348" w14:textId="77777777" w:rsidR="009E2C48" w:rsidRPr="00AC4744" w:rsidRDefault="009E2C48" w:rsidP="009E2C48">
      <w:pPr>
        <w:numPr>
          <w:ilvl w:val="0"/>
          <w:numId w:val="2"/>
        </w:numPr>
        <w:spacing w:after="200" w:line="276" w:lineRule="auto"/>
        <w:contextualSpacing/>
        <w:jc w:val="both"/>
        <w:rPr>
          <w:rFonts w:ascii="Montserrat" w:eastAsiaTheme="minorHAnsi" w:hAnsi="Montserrat" w:cs="Arial"/>
          <w:lang w:val="es-MX" w:eastAsia="en-US"/>
        </w:rPr>
      </w:pPr>
      <w:r w:rsidRPr="00AC4744">
        <w:rPr>
          <w:rFonts w:ascii="Montserrat" w:eastAsiaTheme="minorHAnsi" w:hAnsi="Montserrat" w:cs="Arial"/>
          <w:lang w:val="es-MX" w:eastAsia="en-US"/>
        </w:rPr>
        <w:t>Cuadro general de clasificación archivística ;</w:t>
      </w:r>
    </w:p>
    <w:p w14:paraId="7C5DB1EE" w14:textId="77777777" w:rsidR="009E2C48" w:rsidRPr="00AC4744" w:rsidRDefault="009E2C48" w:rsidP="009E2C48">
      <w:pPr>
        <w:numPr>
          <w:ilvl w:val="0"/>
          <w:numId w:val="2"/>
        </w:numPr>
        <w:spacing w:after="200" w:line="276" w:lineRule="auto"/>
        <w:contextualSpacing/>
        <w:jc w:val="both"/>
        <w:rPr>
          <w:rFonts w:ascii="Montserrat" w:eastAsiaTheme="minorHAnsi" w:hAnsi="Montserrat" w:cs="Arial"/>
          <w:lang w:val="es-MX" w:eastAsia="en-US"/>
        </w:rPr>
      </w:pPr>
      <w:r w:rsidRPr="00AC4744">
        <w:rPr>
          <w:rFonts w:ascii="Montserrat" w:eastAsiaTheme="minorHAnsi" w:hAnsi="Montserrat" w:cs="Arial"/>
          <w:lang w:val="es-MX" w:eastAsia="en-US"/>
        </w:rPr>
        <w:t xml:space="preserve">Catálogo de disposición documental , y </w:t>
      </w:r>
    </w:p>
    <w:p w14:paraId="3180012E" w14:textId="77777777" w:rsidR="009E2C48" w:rsidRPr="00AC4744" w:rsidRDefault="009E2C48" w:rsidP="009E2C48">
      <w:pPr>
        <w:numPr>
          <w:ilvl w:val="0"/>
          <w:numId w:val="2"/>
        </w:numPr>
        <w:spacing w:after="200" w:line="276" w:lineRule="auto"/>
        <w:contextualSpacing/>
        <w:jc w:val="both"/>
        <w:rPr>
          <w:rFonts w:ascii="Montserrat" w:eastAsiaTheme="minorHAnsi" w:hAnsi="Montserrat" w:cs="Arial"/>
          <w:lang w:val="es-MX" w:eastAsia="en-US"/>
        </w:rPr>
      </w:pPr>
      <w:r w:rsidRPr="00AC4744">
        <w:rPr>
          <w:rFonts w:ascii="Montserrat" w:eastAsiaTheme="minorHAnsi" w:hAnsi="Montserrat" w:cs="Arial"/>
          <w:lang w:val="es-MX" w:eastAsia="en-US"/>
        </w:rPr>
        <w:t xml:space="preserve">Inventarios documentales </w:t>
      </w:r>
    </w:p>
    <w:p w14:paraId="16BA1628" w14:textId="77777777" w:rsidR="009E2C48" w:rsidRPr="00AC4744" w:rsidRDefault="009E2C48" w:rsidP="009E2C48">
      <w:pPr>
        <w:jc w:val="both"/>
        <w:rPr>
          <w:rFonts w:ascii="Montserrat" w:eastAsia="Times New Roman" w:hAnsi="Montserrat" w:cs="Arial"/>
          <w:lang w:val="es-ES"/>
        </w:rPr>
      </w:pPr>
    </w:p>
    <w:p w14:paraId="7BF0CB34" w14:textId="77777777" w:rsidR="009E2C48" w:rsidRPr="00AC4744" w:rsidRDefault="009E2C48" w:rsidP="009E2C48">
      <w:pPr>
        <w:jc w:val="both"/>
        <w:rPr>
          <w:rFonts w:ascii="Montserrat" w:eastAsia="Times New Roman" w:hAnsi="Montserrat" w:cs="Arial"/>
          <w:lang w:val="es-ES"/>
        </w:rPr>
      </w:pPr>
      <w:r w:rsidRPr="00AC4744">
        <w:rPr>
          <w:rFonts w:ascii="Montserrat" w:eastAsia="Times New Roman" w:hAnsi="Montserrat" w:cs="Arial"/>
          <w:lang w:val="es-ES"/>
        </w:rPr>
        <w:t xml:space="preserve">La estructura del cuadro general de clasificación archivística atenderá los niveles de fondo, sección y serie, sin que esto excluya la posibilidad de que existan niveles intermedios, los cuales, serán identificados mediante una clave alfanumérica” </w:t>
      </w:r>
    </w:p>
    <w:p w14:paraId="5FB07F74" w14:textId="77777777" w:rsidR="009E2C48" w:rsidRPr="00AC4744" w:rsidRDefault="009E2C48" w:rsidP="009E2C48">
      <w:pPr>
        <w:jc w:val="both"/>
        <w:rPr>
          <w:rFonts w:ascii="Montserrat" w:eastAsia="Times New Roman" w:hAnsi="Montserrat" w:cs="Arial"/>
          <w:lang w:val="es-ES"/>
        </w:rPr>
      </w:pPr>
    </w:p>
    <w:p w14:paraId="11165ED5" w14:textId="77777777" w:rsidR="009E2C48" w:rsidRDefault="009E2C48" w:rsidP="009E2C48">
      <w:pPr>
        <w:spacing w:line="276" w:lineRule="auto"/>
        <w:ind w:firstLine="708"/>
        <w:jc w:val="both"/>
        <w:rPr>
          <w:rFonts w:ascii="Montserrat" w:eastAsia="Times New Roman" w:hAnsi="Montserrat" w:cs="Arial"/>
          <w:lang w:val="es-ES"/>
        </w:rPr>
      </w:pPr>
      <w:r>
        <w:rPr>
          <w:rFonts w:ascii="Montserrat" w:eastAsia="Times New Roman" w:hAnsi="Montserrat" w:cs="Arial"/>
          <w:lang w:val="es-ES"/>
        </w:rPr>
        <w:t xml:space="preserve">Y con fundamento en lo </w:t>
      </w:r>
      <w:r w:rsidRPr="00AC4744">
        <w:rPr>
          <w:rFonts w:ascii="Montserrat" w:eastAsia="Times New Roman" w:hAnsi="Montserrat" w:cs="Arial"/>
          <w:lang w:val="es-ES"/>
        </w:rPr>
        <w:t xml:space="preserve">establecido por </w:t>
      </w:r>
      <w:r w:rsidRPr="00AC4744">
        <w:rPr>
          <w:rFonts w:ascii="Montserrat" w:eastAsia="Times New Roman" w:hAnsi="Montserrat" w:cs="Arial"/>
          <w:i/>
          <w:lang w:val="es-ES"/>
        </w:rPr>
        <w:t>Lineamientos generales para la organización y conservación de los archivos del Poder Ejecutivo Federal</w:t>
      </w:r>
      <w:r w:rsidRPr="00AC4744">
        <w:rPr>
          <w:rFonts w:ascii="Montserrat" w:eastAsia="Times New Roman" w:hAnsi="Montserrat" w:cs="Arial"/>
          <w:lang w:val="es-ES"/>
        </w:rPr>
        <w:t xml:space="preserve"> (2015);</w:t>
      </w:r>
    </w:p>
    <w:p w14:paraId="2240D51E" w14:textId="77777777" w:rsidR="009E2C48" w:rsidRDefault="009E2C48" w:rsidP="009E2C48">
      <w:pPr>
        <w:spacing w:line="276" w:lineRule="auto"/>
        <w:ind w:firstLine="708"/>
        <w:jc w:val="both"/>
        <w:rPr>
          <w:rFonts w:ascii="Montserrat" w:eastAsia="Times New Roman" w:hAnsi="Montserrat" w:cs="Arial"/>
          <w:lang w:val="es-ES"/>
        </w:rPr>
      </w:pPr>
    </w:p>
    <w:p w14:paraId="2C3C9B2B" w14:textId="77777777" w:rsidR="009E2C48" w:rsidRPr="00C2416E" w:rsidRDefault="009E2C48" w:rsidP="009E2C48">
      <w:pPr>
        <w:spacing w:line="276" w:lineRule="auto"/>
        <w:ind w:firstLine="708"/>
        <w:jc w:val="both"/>
        <w:rPr>
          <w:rFonts w:ascii="Montserrat" w:eastAsia="Times New Roman" w:hAnsi="Montserrat" w:cs="Arial"/>
          <w:lang w:val="es-ES"/>
        </w:rPr>
      </w:pPr>
      <w:r w:rsidRPr="00C2416E">
        <w:rPr>
          <w:rFonts w:ascii="Montserrat" w:hAnsi="Montserrat"/>
        </w:rPr>
        <w:t>Séptimo. . . IV. Clasificación archivística por funciones: Identificar la serie a la que corresponda cada documento de archivo de acuerdo a las funciones y atribuciones que lo generaron y asignar la clasificación archivística de conformidad con los códigos señalados en los instrumentos de control y consulta archivística denominados “cuadro general de clasificación archivística” y “catálogo de disposición documental”;</w:t>
      </w:r>
    </w:p>
    <w:p w14:paraId="2C198E19" w14:textId="77777777" w:rsidR="009E2C48" w:rsidRPr="00C2416E" w:rsidRDefault="009E2C48" w:rsidP="009E2C48">
      <w:pPr>
        <w:spacing w:line="276" w:lineRule="auto"/>
        <w:ind w:firstLine="708"/>
        <w:jc w:val="both"/>
        <w:rPr>
          <w:rFonts w:ascii="Montserrat" w:hAnsi="Montserrat"/>
        </w:rPr>
      </w:pPr>
      <w:r w:rsidRPr="00C2416E">
        <w:rPr>
          <w:rFonts w:ascii="Montserrat" w:hAnsi="Montserrat"/>
        </w:rPr>
        <w:t>VI. Descripción a partir de sección, serie y expediente: Precisar los mecanismos para llevar a cabo la descripción de la información contenida en cada uno de los expedientes, de manera que los documentos de archivo queden vinculados con las funciones sustantivas o comunes de las unidades administrativas correspondientes, tomando en cuenta la relación entre los niveles de descripción;</w:t>
      </w:r>
    </w:p>
    <w:p w14:paraId="6B6D27E0" w14:textId="77777777" w:rsidR="009E2C48" w:rsidRPr="00787405" w:rsidRDefault="009E2C48" w:rsidP="009E2C48">
      <w:pPr>
        <w:spacing w:line="276" w:lineRule="auto"/>
        <w:ind w:firstLine="708"/>
        <w:jc w:val="both"/>
        <w:rPr>
          <w:rFonts w:ascii="Montserrat" w:hAnsi="Montserrat"/>
        </w:rPr>
      </w:pPr>
      <w:r w:rsidRPr="00C2416E">
        <w:rPr>
          <w:rFonts w:ascii="Montserrat" w:hAnsi="Montserrat"/>
        </w:rPr>
        <w:t>Décimo segundo. La estructura del cuadro general de clasificación archivística atenderá los niveles de descripción de fondo, sección y serie, sin que esto excluya la posibilidad de que existan niveles intermedios, los cuales serán identificados mediante una clave alfanumérica.</w:t>
      </w:r>
    </w:p>
    <w:p w14:paraId="559FB190" w14:textId="77777777" w:rsidR="009E2C48" w:rsidRDefault="009E2C48" w:rsidP="009E2C48">
      <w:pPr>
        <w:spacing w:line="276" w:lineRule="auto"/>
        <w:jc w:val="both"/>
        <w:rPr>
          <w:rFonts w:ascii="Montserrat" w:hAnsi="Montserrat"/>
        </w:rPr>
      </w:pPr>
    </w:p>
    <w:p w14:paraId="6A6BBE72" w14:textId="77777777" w:rsidR="009E2C48" w:rsidRDefault="009E2C48" w:rsidP="009E2C48">
      <w:pPr>
        <w:spacing w:line="276" w:lineRule="auto"/>
        <w:ind w:firstLine="708"/>
        <w:jc w:val="both"/>
        <w:rPr>
          <w:rFonts w:ascii="Montserrat" w:hAnsi="Montserrat"/>
          <w:i/>
        </w:rPr>
      </w:pPr>
      <w:r w:rsidRPr="00C2416E">
        <w:rPr>
          <w:rFonts w:ascii="Montserrat" w:hAnsi="Montserrat"/>
          <w:i/>
        </w:rPr>
        <w:lastRenderedPageBreak/>
        <w:t>ACUERDO del Consejo Nacional del Sistema Nacional de Transparencia, Acceso a la Información Pública y Protección de Datos Personales, por el que se aprueban los Lineamientos para la Organización y Conservación de los Archivos. DOF 04-MAY-2016</w:t>
      </w:r>
    </w:p>
    <w:p w14:paraId="42761326" w14:textId="77777777" w:rsidR="009E2C48" w:rsidRPr="00C2416E" w:rsidRDefault="009E2C48" w:rsidP="009E2C48">
      <w:pPr>
        <w:spacing w:line="276" w:lineRule="auto"/>
        <w:ind w:firstLine="708"/>
        <w:jc w:val="both"/>
        <w:rPr>
          <w:rFonts w:ascii="Montserrat" w:hAnsi="Montserrat"/>
          <w:i/>
        </w:rPr>
      </w:pPr>
    </w:p>
    <w:p w14:paraId="46C97CAF" w14:textId="77777777" w:rsidR="009E2C48" w:rsidRDefault="009E2C48" w:rsidP="009E2C48">
      <w:pPr>
        <w:spacing w:line="276" w:lineRule="auto"/>
        <w:ind w:firstLine="708"/>
        <w:jc w:val="both"/>
        <w:rPr>
          <w:rFonts w:ascii="Montserrat" w:hAnsi="Montserrat"/>
        </w:rPr>
      </w:pPr>
      <w:r w:rsidRPr="0077418E">
        <w:rPr>
          <w:rFonts w:ascii="Montserrat" w:hAnsi="Montserrat"/>
        </w:rPr>
        <w:t>Cuarto</w:t>
      </w:r>
      <w:r>
        <w:rPr>
          <w:rFonts w:ascii="Montserrat" w:hAnsi="Montserrat"/>
        </w:rPr>
        <w:t>…</w:t>
      </w:r>
      <w:r w:rsidRPr="0077418E">
        <w:rPr>
          <w:rFonts w:ascii="Montserrat" w:hAnsi="Montserrat"/>
        </w:rPr>
        <w:t xml:space="preserve"> Además de las definiciones contenidas en el artículo 3 de la Ley General de Transparencia y Acceso a la Información Pública, para efectos de los presentes lineamientos se entenderá por:</w:t>
      </w:r>
    </w:p>
    <w:p w14:paraId="3AC12449" w14:textId="77777777" w:rsidR="009E2C48" w:rsidRDefault="009E2C48" w:rsidP="009E2C48">
      <w:pPr>
        <w:spacing w:line="276" w:lineRule="auto"/>
        <w:ind w:firstLine="708"/>
        <w:jc w:val="both"/>
        <w:rPr>
          <w:rFonts w:ascii="Montserrat" w:hAnsi="Montserrat"/>
        </w:rPr>
      </w:pPr>
      <w:r w:rsidRPr="0077418E">
        <w:rPr>
          <w:rFonts w:ascii="Montserrat" w:hAnsi="Montserrat"/>
        </w:rPr>
        <w:t xml:space="preserve"> XV. Cuadro general de clasificación archivística: El instrumento técnico que refleja la estructura de un archivo con base en las atribuciones y funciones de cada sujeto obligado;</w:t>
      </w:r>
    </w:p>
    <w:p w14:paraId="1E99CEC7" w14:textId="77777777" w:rsidR="009E2C48" w:rsidRPr="0077418E" w:rsidRDefault="009E2C48" w:rsidP="009E2C48">
      <w:pPr>
        <w:spacing w:line="276" w:lineRule="auto"/>
        <w:ind w:firstLine="708"/>
        <w:jc w:val="both"/>
        <w:rPr>
          <w:rFonts w:ascii="Montserrat" w:eastAsia="Times New Roman" w:hAnsi="Montserrat" w:cs="Arial"/>
          <w:i/>
          <w:lang w:val="es-ES"/>
        </w:rPr>
      </w:pPr>
    </w:p>
    <w:p w14:paraId="0D9E5BFF" w14:textId="77777777" w:rsidR="009E2C48" w:rsidRDefault="009E2C48" w:rsidP="009E2C48">
      <w:pPr>
        <w:spacing w:line="276" w:lineRule="auto"/>
        <w:ind w:firstLine="708"/>
        <w:jc w:val="both"/>
        <w:rPr>
          <w:rFonts w:ascii="Montserrat" w:hAnsi="Montserrat"/>
        </w:rPr>
      </w:pPr>
      <w:r w:rsidRPr="0077418E">
        <w:rPr>
          <w:rFonts w:ascii="Montserrat" w:hAnsi="Montserrat"/>
        </w:rPr>
        <w:t>Décimo tercero. Los Sujetos obligados, a través de sus áreas coordinadoras de archivos, deberán elaborar los Instrumentos de control y consulta archivísticos vinculándolos con los procesos institucionales, derivados de las atribuciones y funciones, manteniéndolos actualizados y disponibles, que propicien la administración y gestión documental de sus archivos, por lo que deberán contar, al menos, con los siguientes instrumentos:</w:t>
      </w:r>
    </w:p>
    <w:p w14:paraId="0F3C05DB" w14:textId="77777777" w:rsidR="009E2C48" w:rsidRPr="008462BD" w:rsidRDefault="009E2C48" w:rsidP="009E2C48">
      <w:pPr>
        <w:pStyle w:val="Prrafodelista"/>
        <w:numPr>
          <w:ilvl w:val="0"/>
          <w:numId w:val="5"/>
        </w:numPr>
        <w:spacing w:line="276" w:lineRule="auto"/>
        <w:jc w:val="both"/>
        <w:rPr>
          <w:rFonts w:ascii="Montserrat" w:hAnsi="Montserrat"/>
        </w:rPr>
      </w:pPr>
      <w:r w:rsidRPr="008462BD">
        <w:rPr>
          <w:rFonts w:ascii="Montserrat" w:hAnsi="Montserrat"/>
        </w:rPr>
        <w:t xml:space="preserve">Cuadro general de clasificación archivística; </w:t>
      </w:r>
    </w:p>
    <w:p w14:paraId="0CB9493A" w14:textId="77777777" w:rsidR="009E2C48" w:rsidRDefault="009E2C48" w:rsidP="009E2C48">
      <w:pPr>
        <w:pStyle w:val="Prrafodelista"/>
        <w:numPr>
          <w:ilvl w:val="0"/>
          <w:numId w:val="5"/>
        </w:numPr>
        <w:spacing w:line="276" w:lineRule="auto"/>
        <w:jc w:val="both"/>
        <w:rPr>
          <w:rFonts w:ascii="Montserrat" w:hAnsi="Montserrat"/>
        </w:rPr>
      </w:pPr>
      <w:r w:rsidRPr="008462BD">
        <w:rPr>
          <w:rFonts w:ascii="Montserrat" w:hAnsi="Montserrat"/>
        </w:rPr>
        <w:t>Catálogo de disposición documental, y</w:t>
      </w:r>
    </w:p>
    <w:p w14:paraId="3B3ADF0F" w14:textId="77777777" w:rsidR="009E2C48" w:rsidRDefault="009E2C48" w:rsidP="009E2C48">
      <w:pPr>
        <w:pStyle w:val="Prrafodelista"/>
        <w:numPr>
          <w:ilvl w:val="0"/>
          <w:numId w:val="5"/>
        </w:numPr>
        <w:spacing w:line="276" w:lineRule="auto"/>
        <w:jc w:val="both"/>
        <w:rPr>
          <w:rFonts w:ascii="Montserrat" w:hAnsi="Montserrat"/>
        </w:rPr>
      </w:pPr>
      <w:r w:rsidRPr="008462BD">
        <w:rPr>
          <w:rFonts w:ascii="Montserrat" w:hAnsi="Montserrat"/>
        </w:rPr>
        <w:t>Inventarios documentales:</w:t>
      </w:r>
    </w:p>
    <w:p w14:paraId="5C8C03A3" w14:textId="77777777" w:rsidR="009E2C48" w:rsidRDefault="009E2C48" w:rsidP="009E2C48">
      <w:pPr>
        <w:pStyle w:val="Prrafodelista"/>
        <w:spacing w:line="276" w:lineRule="auto"/>
        <w:ind w:left="1428"/>
        <w:jc w:val="both"/>
        <w:rPr>
          <w:rFonts w:ascii="Montserrat" w:hAnsi="Montserrat"/>
        </w:rPr>
      </w:pPr>
      <w:r w:rsidRPr="008462BD">
        <w:rPr>
          <w:rFonts w:ascii="Montserrat" w:hAnsi="Montserrat"/>
        </w:rPr>
        <w:t xml:space="preserve"> a) General; </w:t>
      </w:r>
    </w:p>
    <w:p w14:paraId="02745F1B" w14:textId="77777777" w:rsidR="009E2C48" w:rsidRDefault="009E2C48" w:rsidP="009E2C48">
      <w:pPr>
        <w:pStyle w:val="Prrafodelista"/>
        <w:spacing w:line="276" w:lineRule="auto"/>
        <w:ind w:left="1428"/>
        <w:jc w:val="both"/>
        <w:rPr>
          <w:rFonts w:ascii="Montserrat" w:hAnsi="Montserrat"/>
        </w:rPr>
      </w:pPr>
      <w:r w:rsidRPr="008462BD">
        <w:rPr>
          <w:rFonts w:ascii="Montserrat" w:hAnsi="Montserrat"/>
        </w:rPr>
        <w:t>b) De transferencia, y</w:t>
      </w:r>
    </w:p>
    <w:p w14:paraId="45714EF2" w14:textId="77777777" w:rsidR="009E2C48" w:rsidRDefault="009E2C48" w:rsidP="009E2C48">
      <w:pPr>
        <w:pStyle w:val="Prrafodelista"/>
        <w:spacing w:line="276" w:lineRule="auto"/>
        <w:ind w:left="1428"/>
        <w:jc w:val="both"/>
        <w:rPr>
          <w:rFonts w:ascii="Montserrat" w:hAnsi="Montserrat"/>
        </w:rPr>
      </w:pPr>
      <w:r w:rsidRPr="008462BD">
        <w:rPr>
          <w:rFonts w:ascii="Montserrat" w:hAnsi="Montserrat"/>
        </w:rPr>
        <w:t xml:space="preserve"> c) De baja.</w:t>
      </w:r>
    </w:p>
    <w:p w14:paraId="26EE8657" w14:textId="77777777" w:rsidR="009E2C48" w:rsidRPr="008462BD" w:rsidRDefault="009E2C48" w:rsidP="009E2C48">
      <w:pPr>
        <w:spacing w:line="276" w:lineRule="auto"/>
        <w:jc w:val="both"/>
        <w:rPr>
          <w:rFonts w:ascii="Montserrat" w:hAnsi="Montserrat"/>
        </w:rPr>
      </w:pPr>
      <w:r w:rsidRPr="008462BD">
        <w:rPr>
          <w:rFonts w:ascii="Montserrat" w:hAnsi="Montserrat"/>
        </w:rPr>
        <w:t xml:space="preserve"> La estructura del Cuadro general de clasificación archivística atenderá los niveles de Fondo, Sección y Serie, sin que esto excluya la posibilidad de que existan niveles intermedios, los cuales serán identificados mediante una clave alfanumérica.</w:t>
      </w:r>
    </w:p>
    <w:p w14:paraId="27A47BB8" w14:textId="77777777" w:rsidR="009E2C48" w:rsidRPr="00AC4744" w:rsidRDefault="009E2C48" w:rsidP="009E2C48">
      <w:pPr>
        <w:spacing w:line="276" w:lineRule="auto"/>
        <w:jc w:val="both"/>
        <w:rPr>
          <w:rFonts w:ascii="Montserrat" w:eastAsia="Times New Roman" w:hAnsi="Montserrat" w:cs="Arial"/>
          <w:lang w:val="es-ES"/>
        </w:rPr>
      </w:pPr>
    </w:p>
    <w:p w14:paraId="6C2AF997" w14:textId="12BC5CDF" w:rsidR="009E2C48" w:rsidRPr="00AC4744" w:rsidRDefault="009E2C48" w:rsidP="009E2C48">
      <w:pPr>
        <w:spacing w:line="276" w:lineRule="auto"/>
        <w:ind w:firstLine="709"/>
        <w:jc w:val="both"/>
        <w:rPr>
          <w:rFonts w:ascii="Montserrat" w:eastAsia="Times New Roman" w:hAnsi="Montserrat" w:cs="Arial"/>
          <w:lang w:val="es-ES"/>
        </w:rPr>
      </w:pPr>
      <w:r w:rsidRPr="00AC4744">
        <w:rPr>
          <w:rFonts w:ascii="Montserrat" w:eastAsia="Times New Roman" w:hAnsi="Montserrat" w:cs="Arial"/>
          <w:lang w:val="es-ES"/>
        </w:rPr>
        <w:t xml:space="preserve">Por lo que la Responsable del Área Coordinadora de Archivo en conjunto con los Responsable de los Archivos de Trámite </w:t>
      </w:r>
      <w:r>
        <w:rPr>
          <w:rFonts w:ascii="Montserrat" w:eastAsia="Times New Roman" w:hAnsi="Montserrat" w:cs="Arial"/>
          <w:lang w:val="es-ES"/>
        </w:rPr>
        <w:t xml:space="preserve">y Archivo de Concentración </w:t>
      </w:r>
      <w:r w:rsidRPr="00AC4744">
        <w:rPr>
          <w:rFonts w:ascii="Montserrat" w:eastAsia="Times New Roman" w:hAnsi="Montserrat" w:cs="Arial"/>
          <w:lang w:val="es-ES"/>
        </w:rPr>
        <w:t>y las autoridades del CentroGeo se dieron a la tarea de elaborar el Cuadro General de Clasificación Archivística del Centro de Investigación en Ciencias de Informació</w:t>
      </w:r>
      <w:r>
        <w:rPr>
          <w:rFonts w:ascii="Montserrat" w:eastAsia="Times New Roman" w:hAnsi="Montserrat" w:cs="Arial"/>
          <w:lang w:val="es-ES"/>
        </w:rPr>
        <w:t xml:space="preserve">n Geoespacial, </w:t>
      </w:r>
      <w:r w:rsidR="002A3C1B">
        <w:rPr>
          <w:rFonts w:ascii="Montserrat" w:eastAsia="Times New Roman" w:hAnsi="Montserrat" w:cs="Arial"/>
          <w:lang w:val="es-ES"/>
        </w:rPr>
        <w:t>A.C. (CentroGeo).2024</w:t>
      </w:r>
      <w:r w:rsidRPr="00AC4744">
        <w:rPr>
          <w:rFonts w:ascii="Montserrat" w:eastAsia="Times New Roman" w:hAnsi="Montserrat" w:cs="Arial"/>
          <w:lang w:val="es-ES"/>
        </w:rPr>
        <w:t xml:space="preserve"> de acuerdo a las</w:t>
      </w:r>
      <w:r>
        <w:rPr>
          <w:rFonts w:ascii="Montserrat" w:eastAsia="Times New Roman" w:hAnsi="Montserrat" w:cs="Arial"/>
          <w:lang w:val="es-ES"/>
        </w:rPr>
        <w:t xml:space="preserve"> atribuciones y</w:t>
      </w:r>
      <w:r w:rsidRPr="00AC4744">
        <w:rPr>
          <w:rFonts w:ascii="Montserrat" w:eastAsia="Times New Roman" w:hAnsi="Montserrat" w:cs="Arial"/>
          <w:lang w:val="es-ES"/>
        </w:rPr>
        <w:t xml:space="preserve"> funciones administrativas </w:t>
      </w:r>
      <w:r>
        <w:rPr>
          <w:rFonts w:ascii="Montserrat" w:eastAsia="Times New Roman" w:hAnsi="Montserrat" w:cs="Arial"/>
          <w:lang w:val="es-ES"/>
        </w:rPr>
        <w:t>y sustantivas de la dependencia.</w:t>
      </w:r>
    </w:p>
    <w:p w14:paraId="47B5F517" w14:textId="77777777" w:rsidR="009E2C48" w:rsidRPr="00AC4744" w:rsidRDefault="009E2C48" w:rsidP="009E2C48">
      <w:pPr>
        <w:spacing w:line="276" w:lineRule="auto"/>
        <w:jc w:val="both"/>
        <w:rPr>
          <w:rFonts w:ascii="Montserrat" w:eastAsia="Times New Roman" w:hAnsi="Montserrat" w:cs="Arial"/>
          <w:lang w:val="es-ES"/>
        </w:rPr>
      </w:pPr>
    </w:p>
    <w:p w14:paraId="2A88481A" w14:textId="77777777" w:rsidR="009E2C48" w:rsidRPr="00AC4744" w:rsidRDefault="009E2C48" w:rsidP="009E2C48">
      <w:pPr>
        <w:spacing w:line="276" w:lineRule="auto"/>
        <w:ind w:firstLine="709"/>
        <w:jc w:val="both"/>
        <w:rPr>
          <w:rFonts w:ascii="Montserrat" w:eastAsia="Times New Roman" w:hAnsi="Montserrat" w:cs="Arial"/>
          <w:lang w:val="es-ES"/>
        </w:rPr>
      </w:pPr>
    </w:p>
    <w:p w14:paraId="4942D1A1" w14:textId="77777777" w:rsidR="009E2C48" w:rsidRPr="00AC4744" w:rsidRDefault="009E2C48" w:rsidP="009E2C48">
      <w:pPr>
        <w:spacing w:line="276" w:lineRule="auto"/>
        <w:jc w:val="center"/>
        <w:rPr>
          <w:rFonts w:ascii="Montserrat" w:eastAsia="Times New Roman" w:hAnsi="Montserrat" w:cs="Arial"/>
          <w:b/>
          <w:bCs/>
          <w:lang w:val="es-ES"/>
        </w:rPr>
      </w:pPr>
      <w:r w:rsidRPr="00AC4744">
        <w:rPr>
          <w:rFonts w:ascii="Montserrat" w:eastAsia="Times New Roman" w:hAnsi="Montserrat" w:cs="Arial"/>
          <w:b/>
          <w:lang w:val="es-ES"/>
        </w:rPr>
        <w:t xml:space="preserve">II. </w:t>
      </w:r>
      <w:r w:rsidRPr="00AC4744">
        <w:rPr>
          <w:rFonts w:ascii="Montserrat" w:eastAsia="Times New Roman" w:hAnsi="Montserrat" w:cs="Arial"/>
          <w:b/>
          <w:bCs/>
          <w:lang w:val="es-ES"/>
        </w:rPr>
        <w:t>OBJETIVOS</w:t>
      </w:r>
    </w:p>
    <w:p w14:paraId="2370F292" w14:textId="77777777" w:rsidR="009E2C48" w:rsidRPr="00AC4744" w:rsidRDefault="009E2C48" w:rsidP="009E2C48">
      <w:pPr>
        <w:spacing w:line="276" w:lineRule="auto"/>
        <w:jc w:val="both"/>
        <w:rPr>
          <w:rFonts w:ascii="Montserrat" w:eastAsia="Times New Roman" w:hAnsi="Montserrat" w:cs="Arial"/>
          <w:lang w:val="es-ES"/>
        </w:rPr>
      </w:pPr>
    </w:p>
    <w:p w14:paraId="3F167FCA" w14:textId="77777777" w:rsidR="009E2C48" w:rsidRPr="00AC4744" w:rsidRDefault="009E2C48" w:rsidP="009E2C48">
      <w:pPr>
        <w:spacing w:line="276" w:lineRule="auto"/>
        <w:jc w:val="center"/>
        <w:rPr>
          <w:rFonts w:ascii="Montserrat" w:eastAsia="Times New Roman" w:hAnsi="Montserrat" w:cs="Arial"/>
          <w:b/>
          <w:lang w:val="es-ES"/>
        </w:rPr>
      </w:pPr>
      <w:r w:rsidRPr="00AC4744">
        <w:rPr>
          <w:rFonts w:ascii="Montserrat" w:eastAsia="Times New Roman" w:hAnsi="Montserrat" w:cs="Arial"/>
          <w:b/>
          <w:lang w:val="es-ES"/>
        </w:rPr>
        <w:t>Objetivo General:</w:t>
      </w:r>
    </w:p>
    <w:p w14:paraId="5D313D6D" w14:textId="77777777" w:rsidR="009E2C48" w:rsidRPr="00AC4744" w:rsidRDefault="009E2C48" w:rsidP="009E2C48">
      <w:pPr>
        <w:tabs>
          <w:tab w:val="left" w:pos="3990"/>
        </w:tabs>
        <w:spacing w:line="276" w:lineRule="auto"/>
        <w:jc w:val="both"/>
        <w:rPr>
          <w:rFonts w:ascii="Montserrat" w:eastAsia="Times New Roman" w:hAnsi="Montserrat" w:cs="Arial"/>
          <w:b/>
          <w:lang w:val="es-ES"/>
        </w:rPr>
      </w:pPr>
      <w:r w:rsidRPr="00AC4744">
        <w:rPr>
          <w:rFonts w:ascii="Montserrat" w:eastAsia="Times New Roman" w:hAnsi="Montserrat" w:cs="Arial"/>
          <w:b/>
          <w:lang w:val="es-ES"/>
        </w:rPr>
        <w:tab/>
      </w:r>
    </w:p>
    <w:p w14:paraId="450E5EA8" w14:textId="77777777" w:rsidR="009E2C48" w:rsidRPr="00AC4744" w:rsidRDefault="009E2C48" w:rsidP="009E2C48">
      <w:pPr>
        <w:spacing w:line="276" w:lineRule="auto"/>
        <w:ind w:firstLine="708"/>
        <w:jc w:val="both"/>
        <w:rPr>
          <w:rFonts w:ascii="Montserrat" w:eastAsia="Times New Roman" w:hAnsi="Montserrat" w:cs="Arial"/>
          <w:lang w:val="es-ES"/>
        </w:rPr>
      </w:pPr>
      <w:r w:rsidRPr="00AC4744">
        <w:rPr>
          <w:rFonts w:ascii="Montserrat" w:eastAsia="Times New Roman" w:hAnsi="Montserrat" w:cs="Arial"/>
          <w:lang w:val="es-ES"/>
        </w:rPr>
        <w:t xml:space="preserve">Contar con un </w:t>
      </w:r>
      <w:r w:rsidRPr="006B703C">
        <w:rPr>
          <w:rFonts w:ascii="Montserrat" w:eastAsia="Times New Roman" w:hAnsi="Montserrat" w:cs="Arial"/>
          <w:lang w:val="es-ES"/>
        </w:rPr>
        <w:t>instrumento técnico que refleje la estructura del archivo</w:t>
      </w:r>
      <w:r w:rsidRPr="00AC4744">
        <w:rPr>
          <w:rFonts w:ascii="Montserrat" w:eastAsia="Times New Roman" w:hAnsi="Montserrat" w:cs="Arial"/>
          <w:lang w:val="es-ES"/>
        </w:rPr>
        <w:t xml:space="preserve"> con base a las atribuciones y funciones  del Centro de Investigación en Ciencias de Información Geoespacial A.C a través de su Cuadro General de Clasificación Archivística que sea de carácter normativo y funcional que permita controlar</w:t>
      </w:r>
      <w:r>
        <w:rPr>
          <w:rFonts w:ascii="Montserrat" w:eastAsia="Times New Roman" w:hAnsi="Montserrat" w:cs="Arial"/>
          <w:lang w:val="es-ES"/>
        </w:rPr>
        <w:t xml:space="preserve"> la generación de documentación de la dependencia </w:t>
      </w:r>
      <w:r w:rsidRPr="00AC4744">
        <w:rPr>
          <w:rFonts w:ascii="Montserrat" w:eastAsia="Times New Roman" w:hAnsi="Montserrat" w:cs="Arial"/>
          <w:lang w:val="es-ES"/>
        </w:rPr>
        <w:t xml:space="preserve"> de manera sistemática y lógica</w:t>
      </w:r>
      <w:r>
        <w:rPr>
          <w:rFonts w:ascii="Montserrat" w:eastAsia="Times New Roman" w:hAnsi="Montserrat" w:cs="Arial"/>
          <w:lang w:val="es-ES"/>
        </w:rPr>
        <w:t>. Respetando l</w:t>
      </w:r>
      <w:r w:rsidRPr="00AC4744">
        <w:rPr>
          <w:rFonts w:ascii="Montserrat" w:eastAsia="Times New Roman" w:hAnsi="Montserrat" w:cs="Arial"/>
          <w:lang w:val="es-ES"/>
        </w:rPr>
        <w:t>a estructura del multinivel: Fondo, Secci</w:t>
      </w:r>
      <w:r>
        <w:rPr>
          <w:rFonts w:ascii="Montserrat" w:eastAsia="Times New Roman" w:hAnsi="Montserrat" w:cs="Arial"/>
          <w:lang w:val="es-ES"/>
        </w:rPr>
        <w:t xml:space="preserve">ón y las series documentales,  </w:t>
      </w:r>
      <w:r w:rsidRPr="00AC4744">
        <w:rPr>
          <w:rFonts w:ascii="Montserrat" w:eastAsia="Times New Roman" w:hAnsi="Montserrat" w:cs="Arial"/>
          <w:lang w:val="es-ES"/>
        </w:rPr>
        <w:t>asegurara la disponibilidad, localización, integridad y conservación de los documentos de archivo.</w:t>
      </w:r>
    </w:p>
    <w:p w14:paraId="535227A0" w14:textId="77777777" w:rsidR="009E2C48" w:rsidRPr="00AC4744" w:rsidRDefault="009E2C48" w:rsidP="009E2C48">
      <w:pPr>
        <w:spacing w:line="276" w:lineRule="auto"/>
        <w:jc w:val="both"/>
        <w:rPr>
          <w:rFonts w:ascii="Montserrat" w:eastAsia="Times New Roman" w:hAnsi="Montserrat" w:cs="Arial"/>
          <w:lang w:val="es-ES"/>
        </w:rPr>
      </w:pPr>
    </w:p>
    <w:p w14:paraId="11C701BD" w14:textId="77777777" w:rsidR="009E2C48" w:rsidRPr="00AC4744" w:rsidRDefault="009E2C48" w:rsidP="009E2C48">
      <w:pPr>
        <w:spacing w:line="276" w:lineRule="auto"/>
        <w:jc w:val="both"/>
        <w:rPr>
          <w:rFonts w:ascii="Montserrat" w:eastAsia="Times New Roman" w:hAnsi="Montserrat" w:cs="Arial"/>
          <w:lang w:val="es-ES"/>
        </w:rPr>
      </w:pPr>
    </w:p>
    <w:p w14:paraId="1A9A769F" w14:textId="77777777" w:rsidR="009E2C48" w:rsidRPr="00AC4744" w:rsidRDefault="009E2C48" w:rsidP="009E2C48">
      <w:pPr>
        <w:spacing w:line="276" w:lineRule="auto"/>
        <w:jc w:val="center"/>
        <w:rPr>
          <w:rFonts w:ascii="Montserrat" w:eastAsia="Times New Roman" w:hAnsi="Montserrat" w:cs="Arial"/>
          <w:b/>
          <w:lang w:val="es-ES"/>
        </w:rPr>
      </w:pPr>
      <w:r>
        <w:rPr>
          <w:rFonts w:ascii="Montserrat" w:eastAsia="Times New Roman" w:hAnsi="Montserrat" w:cs="Arial"/>
          <w:b/>
          <w:lang w:val="es-ES"/>
        </w:rPr>
        <w:t>Objetivos E</w:t>
      </w:r>
      <w:r w:rsidRPr="00AC4744">
        <w:rPr>
          <w:rFonts w:ascii="Montserrat" w:eastAsia="Times New Roman" w:hAnsi="Montserrat" w:cs="Arial"/>
          <w:b/>
          <w:lang w:val="es-ES"/>
        </w:rPr>
        <w:t>specíficos:</w:t>
      </w:r>
    </w:p>
    <w:p w14:paraId="32C565C3" w14:textId="77777777" w:rsidR="009E2C48" w:rsidRPr="00AC4744" w:rsidRDefault="009E2C48" w:rsidP="009E2C48">
      <w:pPr>
        <w:spacing w:line="276" w:lineRule="auto"/>
        <w:jc w:val="center"/>
        <w:rPr>
          <w:rFonts w:ascii="Montserrat" w:eastAsia="Times New Roman" w:hAnsi="Montserrat" w:cs="Arial"/>
          <w:b/>
          <w:lang w:val="es-ES"/>
        </w:rPr>
      </w:pPr>
    </w:p>
    <w:p w14:paraId="59DDC5ED" w14:textId="77777777" w:rsidR="009E2C48" w:rsidRDefault="009E2C48" w:rsidP="009E2C48">
      <w:pPr>
        <w:numPr>
          <w:ilvl w:val="0"/>
          <w:numId w:val="1"/>
        </w:numPr>
        <w:spacing w:line="276" w:lineRule="auto"/>
        <w:jc w:val="both"/>
        <w:rPr>
          <w:rFonts w:ascii="Montserrat" w:eastAsia="Times New Roman" w:hAnsi="Montserrat" w:cs="Arial"/>
          <w:lang w:val="es-ES"/>
        </w:rPr>
      </w:pPr>
      <w:r w:rsidRPr="00AC4744">
        <w:rPr>
          <w:rFonts w:ascii="Montserrat" w:eastAsia="Times New Roman" w:hAnsi="Montserrat" w:cs="Arial"/>
          <w:lang w:val="es-ES"/>
        </w:rPr>
        <w:t xml:space="preserve">Analizar el </w:t>
      </w:r>
      <w:r w:rsidRPr="006B703C">
        <w:rPr>
          <w:rFonts w:ascii="Montserrat" w:eastAsia="Times New Roman" w:hAnsi="Montserrat" w:cs="Arial"/>
          <w:lang w:val="es-ES"/>
        </w:rPr>
        <w:t>macropocesos de identificación</w:t>
      </w:r>
      <w:r>
        <w:rPr>
          <w:rFonts w:ascii="Montserrat" w:eastAsia="Times New Roman" w:hAnsi="Montserrat" w:cs="Arial"/>
          <w:lang w:val="es-ES"/>
        </w:rPr>
        <w:t xml:space="preserve"> a través de la</w:t>
      </w:r>
      <w:r w:rsidRPr="00AC4744">
        <w:rPr>
          <w:rFonts w:ascii="Montserrat" w:eastAsia="Times New Roman" w:hAnsi="Montserrat" w:cs="Arial"/>
          <w:lang w:val="es-ES"/>
        </w:rPr>
        <w:t xml:space="preserve"> m</w:t>
      </w:r>
      <w:r>
        <w:rPr>
          <w:rFonts w:ascii="Montserrat" w:eastAsia="Times New Roman" w:hAnsi="Montserrat" w:cs="Arial"/>
          <w:lang w:val="es-ES"/>
        </w:rPr>
        <w:t xml:space="preserve">isión y visión de la dependencia que dará como resultado las secciones sustantivas de la dependencia colocadas dentro de </w:t>
      </w:r>
      <w:r w:rsidRPr="00523CB7">
        <w:rPr>
          <w:rFonts w:ascii="Montserrat" w:eastAsia="Times New Roman" w:hAnsi="Montserrat" w:cs="Arial"/>
          <w:b/>
          <w:lang w:val="es-ES"/>
        </w:rPr>
        <w:t>4 Secciones</w:t>
      </w:r>
      <w:r>
        <w:rPr>
          <w:rFonts w:ascii="Montserrat" w:eastAsia="Times New Roman" w:hAnsi="Montserrat" w:cs="Arial"/>
          <w:lang w:val="es-ES"/>
        </w:rPr>
        <w:t xml:space="preserve"> con la letra </w:t>
      </w:r>
      <w:r w:rsidRPr="00523CB7">
        <w:rPr>
          <w:rFonts w:ascii="Montserrat" w:eastAsia="Times New Roman" w:hAnsi="Montserrat" w:cs="Arial"/>
          <w:b/>
          <w:lang w:val="es-ES"/>
        </w:rPr>
        <w:t>S,</w:t>
      </w:r>
      <w:r>
        <w:rPr>
          <w:rFonts w:ascii="Montserrat" w:eastAsia="Times New Roman" w:hAnsi="Montserrat" w:cs="Arial"/>
          <w:lang w:val="es-ES"/>
        </w:rPr>
        <w:t xml:space="preserve"> las cuales son : Gobierno, Investigación, Docencia y Vinculación </w:t>
      </w:r>
    </w:p>
    <w:p w14:paraId="2BFEF801" w14:textId="77777777" w:rsidR="009E2C48" w:rsidRDefault="009E2C48" w:rsidP="009E2C48">
      <w:pPr>
        <w:spacing w:line="276" w:lineRule="auto"/>
        <w:ind w:left="720"/>
        <w:jc w:val="both"/>
        <w:rPr>
          <w:rFonts w:ascii="Montserrat" w:eastAsia="Times New Roman" w:hAnsi="Montserrat" w:cs="Arial"/>
          <w:lang w:val="es-ES"/>
        </w:rPr>
      </w:pPr>
    </w:p>
    <w:p w14:paraId="6F7D0F35" w14:textId="77777777" w:rsidR="009E2C48" w:rsidRPr="00730D50" w:rsidRDefault="009E2C48" w:rsidP="009E2C48">
      <w:pPr>
        <w:numPr>
          <w:ilvl w:val="0"/>
          <w:numId w:val="1"/>
        </w:numPr>
        <w:spacing w:line="276" w:lineRule="auto"/>
        <w:jc w:val="both"/>
        <w:rPr>
          <w:rFonts w:ascii="Montserrat" w:eastAsia="Times New Roman" w:hAnsi="Montserrat" w:cs="Arial"/>
          <w:lang w:val="es-ES"/>
        </w:rPr>
      </w:pPr>
      <w:r w:rsidRPr="00AC4744">
        <w:rPr>
          <w:rFonts w:ascii="Montserrat" w:eastAsia="Times New Roman" w:hAnsi="Montserrat" w:cs="Arial"/>
          <w:lang w:val="es-ES"/>
        </w:rPr>
        <w:t>Anal</w:t>
      </w:r>
      <w:r>
        <w:rPr>
          <w:rFonts w:ascii="Montserrat" w:eastAsia="Times New Roman" w:hAnsi="Montserrat" w:cs="Arial"/>
          <w:lang w:val="es-ES"/>
        </w:rPr>
        <w:t>iza las funciones  de la dependencia</w:t>
      </w:r>
      <w:r w:rsidRPr="00AC4744">
        <w:rPr>
          <w:rFonts w:ascii="Montserrat" w:eastAsia="Times New Roman" w:hAnsi="Montserrat" w:cs="Arial"/>
          <w:lang w:val="es-ES"/>
        </w:rPr>
        <w:t xml:space="preserve"> proporcionando una est</w:t>
      </w:r>
      <w:r>
        <w:rPr>
          <w:rFonts w:ascii="Montserrat" w:eastAsia="Times New Roman" w:hAnsi="Montserrat" w:cs="Arial"/>
          <w:lang w:val="es-ES"/>
        </w:rPr>
        <w:t xml:space="preserve">ructura lógica que represente las series documentales producida, </w:t>
      </w:r>
      <w:r w:rsidRPr="00AC4744">
        <w:rPr>
          <w:rFonts w:ascii="Montserrat" w:eastAsia="Times New Roman" w:hAnsi="Montserrat" w:cs="Arial"/>
          <w:lang w:val="es-ES"/>
        </w:rPr>
        <w:t xml:space="preserve"> y generada</w:t>
      </w:r>
      <w:r>
        <w:rPr>
          <w:rFonts w:ascii="Montserrat" w:eastAsia="Times New Roman" w:hAnsi="Montserrat" w:cs="Arial"/>
          <w:lang w:val="es-ES"/>
        </w:rPr>
        <w:t xml:space="preserve"> el ejercicio de sus funciones llamadas sustantivas que para el caso del Centro de Investigación en Ciencias de Información Geoespacial A.C.  se identificaron un total de  10 series sustantivas. </w:t>
      </w:r>
    </w:p>
    <w:p w14:paraId="2BBD6415" w14:textId="77777777" w:rsidR="009E2C48" w:rsidRPr="00AC4744" w:rsidRDefault="009E2C48" w:rsidP="009E2C48">
      <w:pPr>
        <w:spacing w:line="276" w:lineRule="auto"/>
        <w:jc w:val="both"/>
        <w:rPr>
          <w:rFonts w:ascii="Montserrat" w:eastAsia="Times New Roman" w:hAnsi="Montserrat" w:cs="Arial"/>
          <w:b/>
          <w:lang w:val="es-ES"/>
        </w:rPr>
      </w:pPr>
    </w:p>
    <w:p w14:paraId="1BB54EFA" w14:textId="77777777" w:rsidR="009E2C48" w:rsidRPr="00AC4744" w:rsidRDefault="009E2C48" w:rsidP="009E2C48">
      <w:pPr>
        <w:numPr>
          <w:ilvl w:val="0"/>
          <w:numId w:val="1"/>
        </w:numPr>
        <w:spacing w:line="276" w:lineRule="auto"/>
        <w:jc w:val="both"/>
        <w:rPr>
          <w:rFonts w:ascii="Montserrat" w:eastAsia="Times New Roman" w:hAnsi="Montserrat" w:cs="Arial"/>
          <w:lang w:val="es-ES"/>
        </w:rPr>
      </w:pPr>
      <w:r w:rsidRPr="00AC4744">
        <w:rPr>
          <w:rFonts w:ascii="Montserrat" w:eastAsia="Times New Roman" w:hAnsi="Montserrat" w:cs="Arial"/>
          <w:lang w:val="es-ES"/>
        </w:rPr>
        <w:t xml:space="preserve">Analizar el </w:t>
      </w:r>
      <w:r w:rsidRPr="006B703C">
        <w:rPr>
          <w:rFonts w:ascii="Montserrat" w:eastAsia="Times New Roman" w:hAnsi="Montserrat" w:cs="Arial"/>
          <w:lang w:val="es-ES"/>
        </w:rPr>
        <w:t>proceso de identificación y análisis,</w:t>
      </w:r>
      <w:r w:rsidRPr="00AC4744">
        <w:rPr>
          <w:rFonts w:ascii="Montserrat" w:eastAsia="Times New Roman" w:hAnsi="Montserrat" w:cs="Arial"/>
          <w:lang w:val="es-ES"/>
        </w:rPr>
        <w:t xml:space="preserve"> así como de la codificación de cada una de las series documentales comunes o administrativas colocadas dentro de la </w:t>
      </w:r>
      <w:r w:rsidRPr="00523CB7">
        <w:rPr>
          <w:rFonts w:ascii="Montserrat" w:eastAsia="Times New Roman" w:hAnsi="Montserrat" w:cs="Arial"/>
          <w:b/>
          <w:lang w:val="es-ES"/>
        </w:rPr>
        <w:t>12 Sección</w:t>
      </w:r>
      <w:r>
        <w:rPr>
          <w:rFonts w:ascii="Montserrat" w:eastAsia="Times New Roman" w:hAnsi="Montserrat" w:cs="Arial"/>
          <w:lang w:val="es-ES"/>
        </w:rPr>
        <w:t xml:space="preserve"> con la letra </w:t>
      </w:r>
      <w:r w:rsidRPr="006B703C">
        <w:rPr>
          <w:rFonts w:ascii="Montserrat" w:eastAsia="Times New Roman" w:hAnsi="Montserrat" w:cs="Arial"/>
          <w:b/>
          <w:lang w:val="es-ES"/>
        </w:rPr>
        <w:t>C</w:t>
      </w:r>
      <w:r>
        <w:rPr>
          <w:rFonts w:ascii="Montserrat" w:eastAsia="Times New Roman" w:hAnsi="Montserrat" w:cs="Arial"/>
          <w:lang w:val="es-ES"/>
        </w:rPr>
        <w:t xml:space="preserve"> </w:t>
      </w:r>
      <w:r w:rsidRPr="00AC4744">
        <w:rPr>
          <w:rFonts w:ascii="Montserrat" w:eastAsia="Times New Roman" w:hAnsi="Montserrat" w:cs="Arial"/>
          <w:lang w:val="es-ES"/>
        </w:rPr>
        <w:t>correspondiente a las 244 series documentales comunes del</w:t>
      </w:r>
      <w:r w:rsidRPr="00AC4744">
        <w:rPr>
          <w:rFonts w:ascii="Montserrat" w:eastAsia="Times New Roman" w:hAnsi="Montserrat" w:cs="Arial"/>
          <w:i/>
          <w:lang w:val="es-ES"/>
        </w:rPr>
        <w:t xml:space="preserve"> Instructivo para elaborar el Cuadro General de Clasificación Archivística</w:t>
      </w:r>
      <w:r w:rsidRPr="00AC4744">
        <w:rPr>
          <w:rFonts w:ascii="Montserrat" w:eastAsia="Times New Roman" w:hAnsi="Montserrat" w:cs="Arial"/>
          <w:lang w:val="es-ES"/>
        </w:rPr>
        <w:t xml:space="preserve"> del Archivo General de la Nación publicado 16 de abril de 2012. </w:t>
      </w:r>
    </w:p>
    <w:p w14:paraId="15A37C07" w14:textId="77777777" w:rsidR="009E2C48" w:rsidRPr="00AC4744" w:rsidRDefault="009E2C48" w:rsidP="009E2C48">
      <w:pPr>
        <w:spacing w:line="276" w:lineRule="auto"/>
        <w:jc w:val="both"/>
        <w:rPr>
          <w:rFonts w:ascii="Montserrat" w:eastAsia="Times New Roman" w:hAnsi="Montserrat" w:cs="Arial"/>
          <w:b/>
          <w:lang w:val="es-ES"/>
        </w:rPr>
      </w:pPr>
    </w:p>
    <w:p w14:paraId="3BD9DCA7" w14:textId="77777777" w:rsidR="009E2C48" w:rsidRPr="00730D50" w:rsidRDefault="009E2C48" w:rsidP="009E2C48">
      <w:pPr>
        <w:numPr>
          <w:ilvl w:val="0"/>
          <w:numId w:val="1"/>
        </w:numPr>
        <w:spacing w:line="276" w:lineRule="auto"/>
        <w:jc w:val="both"/>
        <w:rPr>
          <w:rFonts w:ascii="Montserrat" w:eastAsia="Times New Roman" w:hAnsi="Montserrat" w:cs="Arial"/>
          <w:lang w:val="es-ES"/>
        </w:rPr>
      </w:pPr>
      <w:r w:rsidRPr="00AC4744">
        <w:rPr>
          <w:rFonts w:ascii="Montserrat" w:eastAsia="Times New Roman" w:hAnsi="Montserrat" w:cs="Arial"/>
          <w:lang w:val="es-ES"/>
        </w:rPr>
        <w:lastRenderedPageBreak/>
        <w:t>Anal</w:t>
      </w:r>
      <w:r>
        <w:rPr>
          <w:rFonts w:ascii="Montserrat" w:eastAsia="Times New Roman" w:hAnsi="Montserrat" w:cs="Arial"/>
          <w:lang w:val="es-ES"/>
        </w:rPr>
        <w:t>iza las funciones  de la dependencia</w:t>
      </w:r>
      <w:r w:rsidRPr="00AC4744">
        <w:rPr>
          <w:rFonts w:ascii="Montserrat" w:eastAsia="Times New Roman" w:hAnsi="Montserrat" w:cs="Arial"/>
          <w:lang w:val="es-ES"/>
        </w:rPr>
        <w:t xml:space="preserve"> proporcionando una est</w:t>
      </w:r>
      <w:r>
        <w:rPr>
          <w:rFonts w:ascii="Montserrat" w:eastAsia="Times New Roman" w:hAnsi="Montserrat" w:cs="Arial"/>
          <w:lang w:val="es-ES"/>
        </w:rPr>
        <w:t xml:space="preserve">ructura lógica que represente las series documentales producida, </w:t>
      </w:r>
      <w:r w:rsidRPr="00AC4744">
        <w:rPr>
          <w:rFonts w:ascii="Montserrat" w:eastAsia="Times New Roman" w:hAnsi="Montserrat" w:cs="Arial"/>
          <w:lang w:val="es-ES"/>
        </w:rPr>
        <w:t xml:space="preserve"> y generada</w:t>
      </w:r>
      <w:r>
        <w:rPr>
          <w:rFonts w:ascii="Montserrat" w:eastAsia="Times New Roman" w:hAnsi="Montserrat" w:cs="Arial"/>
          <w:lang w:val="es-ES"/>
        </w:rPr>
        <w:t xml:space="preserve"> en el ejercicio de funciones que para el caso del Centro de Investigación en Ciencias de Información Geoespacial A.C. solo corresponde a un total de  </w:t>
      </w:r>
      <w:r w:rsidRPr="00AC4744">
        <w:rPr>
          <w:rFonts w:ascii="Montserrat" w:eastAsia="Times New Roman" w:hAnsi="Montserrat" w:cs="Arial"/>
          <w:lang w:val="es-ES"/>
        </w:rPr>
        <w:t xml:space="preserve"> </w:t>
      </w:r>
      <w:r>
        <w:rPr>
          <w:rFonts w:ascii="Montserrat" w:eastAsia="Times New Roman" w:hAnsi="Montserrat" w:cs="Arial"/>
          <w:lang w:val="es-ES"/>
        </w:rPr>
        <w:t xml:space="preserve">88 series comunes o administrativas. </w:t>
      </w:r>
    </w:p>
    <w:p w14:paraId="2FF2D0C7" w14:textId="77777777" w:rsidR="009E2C48" w:rsidRPr="00AC4744" w:rsidRDefault="009E2C48" w:rsidP="009E2C48">
      <w:pPr>
        <w:spacing w:line="276" w:lineRule="auto"/>
        <w:ind w:left="720"/>
        <w:jc w:val="both"/>
        <w:rPr>
          <w:rFonts w:ascii="Montserrat" w:eastAsia="Times New Roman" w:hAnsi="Montserrat" w:cs="Arial"/>
          <w:lang w:val="es-ES"/>
        </w:rPr>
      </w:pPr>
    </w:p>
    <w:p w14:paraId="11404188" w14:textId="77777777" w:rsidR="009E2C48" w:rsidRPr="00AC4744" w:rsidRDefault="009E2C48" w:rsidP="009E2C48">
      <w:pPr>
        <w:numPr>
          <w:ilvl w:val="0"/>
          <w:numId w:val="1"/>
        </w:numPr>
        <w:spacing w:line="276" w:lineRule="auto"/>
        <w:jc w:val="both"/>
        <w:rPr>
          <w:rFonts w:ascii="Montserrat" w:eastAsia="Times New Roman" w:hAnsi="Montserrat" w:cs="Arial"/>
          <w:lang w:val="es-ES"/>
        </w:rPr>
      </w:pPr>
      <w:r w:rsidRPr="00AC4744">
        <w:rPr>
          <w:rFonts w:ascii="Montserrat" w:eastAsia="Times New Roman" w:hAnsi="Montserrat" w:cs="Arial"/>
          <w:lang w:val="es-ES"/>
        </w:rPr>
        <w:t xml:space="preserve">Facilite la localización física de </w:t>
      </w:r>
      <w:r>
        <w:rPr>
          <w:rFonts w:ascii="Montserrat" w:eastAsia="Times New Roman" w:hAnsi="Montserrat" w:cs="Arial"/>
          <w:lang w:val="es-ES"/>
        </w:rPr>
        <w:t>la documentación contenida en el</w:t>
      </w:r>
      <w:r w:rsidRPr="00AC4744">
        <w:rPr>
          <w:rFonts w:ascii="Montserrat" w:eastAsia="Times New Roman" w:hAnsi="Montserrat" w:cs="Arial"/>
          <w:lang w:val="es-ES"/>
        </w:rPr>
        <w:t xml:space="preserve"> acervo documental de manera rápida, eficaz y expedita. </w:t>
      </w:r>
    </w:p>
    <w:p w14:paraId="691EACB6" w14:textId="77777777" w:rsidR="009E2C48" w:rsidRPr="00AC4744" w:rsidRDefault="009E2C48" w:rsidP="009E2C48">
      <w:pPr>
        <w:spacing w:line="276" w:lineRule="auto"/>
        <w:jc w:val="both"/>
        <w:rPr>
          <w:rFonts w:ascii="Montserrat" w:eastAsia="Times New Roman" w:hAnsi="Montserrat" w:cs="Arial"/>
          <w:lang w:val="es-ES"/>
        </w:rPr>
      </w:pPr>
    </w:p>
    <w:p w14:paraId="58D4A5B2" w14:textId="77777777" w:rsidR="009E2C48" w:rsidRPr="00AC4744" w:rsidRDefault="009E2C48" w:rsidP="009E2C48">
      <w:pPr>
        <w:numPr>
          <w:ilvl w:val="0"/>
          <w:numId w:val="1"/>
        </w:numPr>
        <w:spacing w:line="276" w:lineRule="auto"/>
        <w:jc w:val="both"/>
        <w:rPr>
          <w:rFonts w:ascii="Montserrat" w:eastAsia="Times New Roman" w:hAnsi="Montserrat" w:cs="Arial"/>
          <w:lang w:val="es-ES"/>
        </w:rPr>
      </w:pPr>
      <w:r w:rsidRPr="00AC4744">
        <w:rPr>
          <w:rFonts w:ascii="Montserrat" w:eastAsia="Times New Roman" w:hAnsi="Montserrat" w:cs="Arial"/>
          <w:lang w:val="es-ES"/>
        </w:rPr>
        <w:t>Ordenar y clasificar y describir las series documentales, de ac</w:t>
      </w:r>
      <w:r>
        <w:rPr>
          <w:rFonts w:ascii="Montserrat" w:eastAsia="Times New Roman" w:hAnsi="Montserrat" w:cs="Arial"/>
          <w:lang w:val="es-ES"/>
        </w:rPr>
        <w:t xml:space="preserve">uerdo a la estructura </w:t>
      </w:r>
      <w:r w:rsidRPr="00AC4744">
        <w:rPr>
          <w:rFonts w:ascii="Montserrat" w:eastAsia="Times New Roman" w:hAnsi="Montserrat" w:cs="Arial"/>
          <w:lang w:val="es-ES"/>
        </w:rPr>
        <w:t>funcional para su implementación.</w:t>
      </w:r>
    </w:p>
    <w:p w14:paraId="70E586DC" w14:textId="77777777" w:rsidR="009E2C48" w:rsidRPr="00AC4744" w:rsidRDefault="009E2C48" w:rsidP="009E2C48">
      <w:pPr>
        <w:tabs>
          <w:tab w:val="left" w:pos="6240"/>
        </w:tabs>
        <w:spacing w:line="276" w:lineRule="auto"/>
        <w:jc w:val="both"/>
        <w:rPr>
          <w:rFonts w:ascii="Montserrat" w:eastAsia="Times New Roman" w:hAnsi="Montserrat" w:cs="Times New Roman"/>
          <w:b/>
          <w:lang w:val="es-ES"/>
        </w:rPr>
      </w:pPr>
    </w:p>
    <w:p w14:paraId="3073A706" w14:textId="77777777" w:rsidR="009E2C48" w:rsidRPr="00AC4744" w:rsidRDefault="009E2C48" w:rsidP="009E2C48">
      <w:pPr>
        <w:tabs>
          <w:tab w:val="left" w:pos="6240"/>
        </w:tabs>
        <w:spacing w:line="276" w:lineRule="auto"/>
        <w:jc w:val="both"/>
        <w:rPr>
          <w:rFonts w:ascii="Montserrat" w:eastAsia="Times New Roman" w:hAnsi="Montserrat" w:cs="Times New Roman"/>
          <w:b/>
          <w:lang w:val="es-ES"/>
        </w:rPr>
      </w:pPr>
    </w:p>
    <w:p w14:paraId="5FDB69D1" w14:textId="77777777" w:rsidR="009E2C48" w:rsidRPr="00AC4744" w:rsidRDefault="009E2C48" w:rsidP="009E2C48">
      <w:pPr>
        <w:spacing w:line="276" w:lineRule="auto"/>
        <w:ind w:left="2124" w:firstLine="708"/>
        <w:jc w:val="both"/>
        <w:rPr>
          <w:rFonts w:ascii="Montserrat" w:eastAsia="Times New Roman" w:hAnsi="Montserrat" w:cs="Arial"/>
          <w:b/>
          <w:lang w:val="es-ES"/>
        </w:rPr>
      </w:pPr>
      <w:r w:rsidRPr="00AC4744">
        <w:rPr>
          <w:rFonts w:ascii="Montserrat" w:eastAsia="Times New Roman" w:hAnsi="Montserrat" w:cs="Arial,Bold"/>
          <w:b/>
          <w:bCs/>
          <w:lang w:val="es-ES"/>
        </w:rPr>
        <w:t>III. ÁMBITO DE APLICACIÓN</w:t>
      </w:r>
    </w:p>
    <w:p w14:paraId="7F77728E" w14:textId="77777777" w:rsidR="009E2C48" w:rsidRPr="00AC4744" w:rsidRDefault="009E2C48" w:rsidP="009E2C48">
      <w:pPr>
        <w:spacing w:line="276" w:lineRule="auto"/>
        <w:jc w:val="both"/>
        <w:rPr>
          <w:rFonts w:ascii="Montserrat" w:eastAsia="Times New Roman" w:hAnsi="Montserrat" w:cs="Arial"/>
          <w:b/>
          <w:lang w:val="es-ES"/>
        </w:rPr>
      </w:pPr>
    </w:p>
    <w:p w14:paraId="2472A68D" w14:textId="77777777" w:rsidR="009E2C48" w:rsidRPr="00AC4744" w:rsidRDefault="009E2C48" w:rsidP="009E2C48">
      <w:pPr>
        <w:spacing w:line="276" w:lineRule="auto"/>
        <w:ind w:firstLine="708"/>
        <w:jc w:val="both"/>
        <w:rPr>
          <w:rFonts w:ascii="Montserrat" w:eastAsia="Times New Roman" w:hAnsi="Montserrat" w:cs="Arial"/>
          <w:lang w:val="es-ES"/>
        </w:rPr>
      </w:pPr>
      <w:r w:rsidRPr="00AC4744">
        <w:rPr>
          <w:rFonts w:ascii="Montserrat" w:eastAsia="Times New Roman" w:hAnsi="Montserrat" w:cs="Arial"/>
          <w:lang w:val="es-ES"/>
        </w:rPr>
        <w:t xml:space="preserve">Este instrumento técnico es de </w:t>
      </w:r>
      <w:r w:rsidRPr="00E26F87">
        <w:rPr>
          <w:rFonts w:ascii="Montserrat" w:eastAsia="Times New Roman" w:hAnsi="Montserrat" w:cs="Arial"/>
          <w:lang w:val="es-ES"/>
        </w:rPr>
        <w:t>observancia general</w:t>
      </w:r>
      <w:r w:rsidRPr="00AC4744">
        <w:rPr>
          <w:rFonts w:ascii="Montserrat" w:eastAsia="Times New Roman" w:hAnsi="Montserrat" w:cs="Arial"/>
          <w:lang w:val="es-ES"/>
        </w:rPr>
        <w:t xml:space="preserve"> para todo el personal del CentroGeo, para los miembros del Comité de Transparencia, y los responsables de las áreas sustantivas y administrativas del manejo de los archivos. Puesto que, la correcta organización archivística de los documentos favorecerá el acceso a la información pública gubernamental y la rendición de cuentas. </w:t>
      </w:r>
    </w:p>
    <w:p w14:paraId="5D6C3787" w14:textId="77777777" w:rsidR="009E2C48" w:rsidRPr="00AC4744" w:rsidRDefault="009E2C48" w:rsidP="009E2C48">
      <w:pPr>
        <w:spacing w:line="276" w:lineRule="auto"/>
        <w:jc w:val="both"/>
        <w:rPr>
          <w:rFonts w:ascii="Montserrat" w:eastAsia="Times New Roman" w:hAnsi="Montserrat" w:cs="Arial"/>
          <w:b/>
          <w:lang w:val="es-ES"/>
        </w:rPr>
      </w:pPr>
    </w:p>
    <w:p w14:paraId="1B9B1AC0" w14:textId="77777777" w:rsidR="009E2C48" w:rsidRPr="00AC4744" w:rsidRDefault="009E2C48" w:rsidP="009E2C48">
      <w:pPr>
        <w:spacing w:line="276" w:lineRule="auto"/>
        <w:jc w:val="both"/>
        <w:rPr>
          <w:rFonts w:ascii="Montserrat" w:eastAsia="Times New Roman" w:hAnsi="Montserrat" w:cs="Arial"/>
          <w:b/>
          <w:lang w:val="es-ES"/>
        </w:rPr>
      </w:pPr>
    </w:p>
    <w:p w14:paraId="285DF006" w14:textId="77777777" w:rsidR="009E2C48" w:rsidRPr="00AC4744" w:rsidRDefault="009E2C48" w:rsidP="009E2C48">
      <w:pPr>
        <w:spacing w:line="276" w:lineRule="auto"/>
        <w:jc w:val="center"/>
        <w:rPr>
          <w:rFonts w:ascii="Montserrat" w:eastAsia="Times New Roman" w:hAnsi="Montserrat" w:cs="Arial"/>
          <w:b/>
          <w:lang w:val="es-ES"/>
        </w:rPr>
      </w:pPr>
      <w:r w:rsidRPr="00AC4744">
        <w:rPr>
          <w:rFonts w:ascii="Montserrat" w:eastAsia="Times New Roman" w:hAnsi="Montserrat" w:cs="Arial"/>
          <w:b/>
          <w:lang w:val="es-ES"/>
        </w:rPr>
        <w:t>IV. POLÍTICAS Y NORMAS DE USO</w:t>
      </w:r>
    </w:p>
    <w:p w14:paraId="36CDD977" w14:textId="77777777" w:rsidR="009E2C48" w:rsidRPr="00AC4744" w:rsidRDefault="009E2C48" w:rsidP="009E2C48">
      <w:pPr>
        <w:autoSpaceDE w:val="0"/>
        <w:autoSpaceDN w:val="0"/>
        <w:adjustRightInd w:val="0"/>
        <w:spacing w:line="276" w:lineRule="auto"/>
        <w:jc w:val="both"/>
        <w:rPr>
          <w:rFonts w:ascii="Montserrat" w:eastAsia="Times New Roman" w:hAnsi="Montserrat" w:cs="Arial"/>
          <w:color w:val="4A4A4A"/>
          <w:lang w:val="es-ES"/>
        </w:rPr>
      </w:pPr>
    </w:p>
    <w:p w14:paraId="121C886B" w14:textId="77777777" w:rsidR="009E2C48" w:rsidRPr="00AC4744" w:rsidRDefault="009E2C48" w:rsidP="009E2C48">
      <w:pPr>
        <w:spacing w:line="276" w:lineRule="auto"/>
        <w:ind w:firstLine="708"/>
        <w:jc w:val="both"/>
        <w:rPr>
          <w:rFonts w:ascii="Montserrat" w:eastAsia="Times New Roman" w:hAnsi="Montserrat" w:cs="Arial"/>
          <w:lang w:val="es-ES"/>
        </w:rPr>
      </w:pPr>
      <w:r w:rsidRPr="00AC4744">
        <w:rPr>
          <w:rFonts w:ascii="Montserrat" w:eastAsia="Times New Roman" w:hAnsi="Montserrat" w:cs="Arial"/>
          <w:color w:val="0D0D0D"/>
          <w:lang w:val="es-ES"/>
        </w:rPr>
        <w:t xml:space="preserve">Todos los expedientes resguardados en los archivos de trámite, y de concentración </w:t>
      </w:r>
      <w:r w:rsidRPr="00E26F87">
        <w:rPr>
          <w:rFonts w:ascii="Montserrat" w:eastAsia="Times New Roman" w:hAnsi="Montserrat" w:cs="Arial"/>
          <w:color w:val="0D0D0D"/>
          <w:lang w:val="es-ES"/>
        </w:rPr>
        <w:t>deberán estar clasificados y codificados de acuerdo con el Cuadro General de Clasificación Archivística del Centro de Investigación en Ciencias de Información Geoespacial A.C.</w:t>
      </w:r>
      <w:r>
        <w:rPr>
          <w:rFonts w:ascii="Montserrat" w:eastAsia="Times New Roman" w:hAnsi="Montserrat" w:cs="Arial"/>
          <w:color w:val="0D0D0D"/>
          <w:lang w:val="es-ES"/>
        </w:rPr>
        <w:t xml:space="preserve"> </w:t>
      </w:r>
      <w:r w:rsidRPr="00AC4744">
        <w:rPr>
          <w:rFonts w:ascii="Montserrat" w:eastAsia="Times New Roman" w:hAnsi="Montserrat" w:cs="Arial"/>
          <w:color w:val="0D0D0D"/>
          <w:lang w:val="es-ES"/>
        </w:rPr>
        <w:t>, ya sea en soporte papel o en electrónicos, independiente de su formato, soporte y estructura.</w:t>
      </w:r>
      <w:r w:rsidRPr="00AC4744">
        <w:rPr>
          <w:rFonts w:ascii="Montserrat" w:eastAsia="Times New Roman" w:hAnsi="Montserrat" w:cs="Arial"/>
          <w:lang w:val="es-ES"/>
        </w:rPr>
        <w:t xml:space="preserve"> </w:t>
      </w:r>
    </w:p>
    <w:p w14:paraId="6BAA30B5" w14:textId="77777777" w:rsidR="009E2C48" w:rsidRPr="00AC4744" w:rsidRDefault="009E2C48" w:rsidP="009E2C48">
      <w:pPr>
        <w:spacing w:line="276" w:lineRule="auto"/>
        <w:ind w:firstLine="708"/>
        <w:jc w:val="both"/>
        <w:rPr>
          <w:rFonts w:ascii="Montserrat" w:eastAsia="Times New Roman" w:hAnsi="Montserrat" w:cs="Arial"/>
          <w:lang w:val="es-ES"/>
        </w:rPr>
      </w:pPr>
    </w:p>
    <w:p w14:paraId="7B1B86A9" w14:textId="77777777" w:rsidR="009E2C48" w:rsidRDefault="009E2C48" w:rsidP="009E2C48">
      <w:pPr>
        <w:spacing w:line="276" w:lineRule="auto"/>
        <w:rPr>
          <w:rFonts w:ascii="Montserrat" w:eastAsia="Times New Roman" w:hAnsi="Montserrat" w:cs="Arial"/>
          <w:b/>
          <w:lang w:val="es-ES"/>
        </w:rPr>
      </w:pPr>
    </w:p>
    <w:p w14:paraId="76B48634" w14:textId="77777777" w:rsidR="009E2C48" w:rsidRDefault="009E2C48" w:rsidP="009E2C48">
      <w:pPr>
        <w:spacing w:line="276" w:lineRule="auto"/>
        <w:rPr>
          <w:rFonts w:ascii="Montserrat" w:eastAsia="Times New Roman" w:hAnsi="Montserrat" w:cs="Arial"/>
          <w:b/>
          <w:lang w:val="es-ES"/>
        </w:rPr>
      </w:pPr>
    </w:p>
    <w:p w14:paraId="068D5D60" w14:textId="77777777" w:rsidR="009E2C48" w:rsidRDefault="009E2C48" w:rsidP="009E2C48">
      <w:pPr>
        <w:spacing w:line="276" w:lineRule="auto"/>
        <w:rPr>
          <w:rFonts w:ascii="Montserrat" w:eastAsia="Times New Roman" w:hAnsi="Montserrat" w:cs="Arial"/>
          <w:b/>
          <w:lang w:val="es-ES"/>
        </w:rPr>
      </w:pPr>
    </w:p>
    <w:p w14:paraId="6A0A0BC9" w14:textId="77777777" w:rsidR="009E2C48" w:rsidRDefault="009E2C48" w:rsidP="009E2C48">
      <w:pPr>
        <w:spacing w:line="276" w:lineRule="auto"/>
        <w:rPr>
          <w:rFonts w:ascii="Montserrat" w:eastAsia="Times New Roman" w:hAnsi="Montserrat" w:cs="Arial"/>
          <w:b/>
          <w:lang w:val="es-ES"/>
        </w:rPr>
      </w:pPr>
    </w:p>
    <w:p w14:paraId="1E730ABE" w14:textId="77777777" w:rsidR="009E2C48" w:rsidRPr="00AC4744" w:rsidRDefault="009E2C48" w:rsidP="009E2C48">
      <w:pPr>
        <w:spacing w:line="276" w:lineRule="auto"/>
        <w:jc w:val="center"/>
        <w:rPr>
          <w:rFonts w:ascii="Montserrat" w:eastAsia="Times New Roman" w:hAnsi="Montserrat" w:cs="Arial"/>
          <w:b/>
          <w:lang w:val="es-ES"/>
        </w:rPr>
      </w:pPr>
      <w:r w:rsidRPr="00AC4744">
        <w:rPr>
          <w:rFonts w:ascii="Montserrat" w:eastAsia="Times New Roman" w:hAnsi="Montserrat" w:cs="Arial"/>
          <w:b/>
          <w:lang w:val="es-ES"/>
        </w:rPr>
        <w:lastRenderedPageBreak/>
        <w:t>V. MARCO JURÍDICO</w:t>
      </w:r>
    </w:p>
    <w:p w14:paraId="3E6FE401" w14:textId="77777777" w:rsidR="009E2C48" w:rsidRPr="00AC4744" w:rsidRDefault="009E2C48" w:rsidP="009E2C48">
      <w:pPr>
        <w:spacing w:line="276" w:lineRule="auto"/>
        <w:jc w:val="both"/>
        <w:rPr>
          <w:rFonts w:ascii="Montserrat" w:hAnsi="Montserrat" w:cs="Arial"/>
          <w:b/>
        </w:rPr>
      </w:pPr>
    </w:p>
    <w:p w14:paraId="658AD10E" w14:textId="77777777" w:rsidR="009E2C48" w:rsidRPr="00AC4744" w:rsidRDefault="009E2C48" w:rsidP="009E2C48">
      <w:pPr>
        <w:spacing w:line="276" w:lineRule="auto"/>
        <w:ind w:left="708" w:firstLine="708"/>
        <w:jc w:val="both"/>
        <w:rPr>
          <w:rFonts w:ascii="Montserrat" w:hAnsi="Montserrat" w:cs="Arial"/>
          <w:b/>
        </w:rPr>
      </w:pPr>
      <w:r w:rsidRPr="00AC4744">
        <w:rPr>
          <w:rFonts w:ascii="Montserrat" w:hAnsi="Montserrat" w:cs="Arial"/>
        </w:rPr>
        <w:t>Constitución Política de los de los Estados Unidos Mexicanos</w:t>
      </w:r>
    </w:p>
    <w:p w14:paraId="1982E5FF" w14:textId="77777777" w:rsidR="009E2C48" w:rsidRPr="00AC4744" w:rsidRDefault="009E2C48" w:rsidP="009E2C48">
      <w:pPr>
        <w:spacing w:line="276" w:lineRule="auto"/>
        <w:jc w:val="both"/>
        <w:rPr>
          <w:rFonts w:ascii="Montserrat" w:hAnsi="Montserrat" w:cs="Arial"/>
        </w:rPr>
      </w:pPr>
    </w:p>
    <w:p w14:paraId="4DBE2E4B" w14:textId="77777777" w:rsidR="009E2C48" w:rsidRPr="00AC4744" w:rsidRDefault="009E2C48" w:rsidP="009E2C48">
      <w:pPr>
        <w:spacing w:line="276" w:lineRule="auto"/>
        <w:ind w:left="360"/>
        <w:jc w:val="both"/>
        <w:rPr>
          <w:rFonts w:ascii="Montserrat" w:hAnsi="Montserrat" w:cs="Arial"/>
          <w:b/>
        </w:rPr>
      </w:pPr>
      <w:r w:rsidRPr="00AC4744">
        <w:rPr>
          <w:rFonts w:ascii="Montserrat" w:hAnsi="Montserrat" w:cs="Arial"/>
          <w:b/>
        </w:rPr>
        <w:t>Leyes</w:t>
      </w:r>
    </w:p>
    <w:p w14:paraId="1402D81A" w14:textId="77777777" w:rsidR="009E2C48" w:rsidRPr="00AC4744" w:rsidRDefault="009E2C48" w:rsidP="009E2C48">
      <w:pPr>
        <w:spacing w:line="276" w:lineRule="auto"/>
        <w:ind w:left="360"/>
        <w:jc w:val="both"/>
        <w:rPr>
          <w:rFonts w:ascii="Montserrat" w:hAnsi="Montserrat" w:cs="Arial"/>
        </w:rPr>
      </w:pPr>
    </w:p>
    <w:p w14:paraId="4C2923A7"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Ley General de Bienes Nacionales </w:t>
      </w:r>
    </w:p>
    <w:p w14:paraId="61499F13"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Ley General de Archivos</w:t>
      </w:r>
    </w:p>
    <w:p w14:paraId="60687AD6"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 xml:space="preserve">Ley General de Transparencia y Acceso a la Información a Pública </w:t>
      </w:r>
    </w:p>
    <w:p w14:paraId="233D42E7"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Ley General de Protección de Datos Personales en Posesión de Sujetos Obligados</w:t>
      </w:r>
    </w:p>
    <w:p w14:paraId="003C659F"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 xml:space="preserve">Ley General de Responsabilidades Administrativas </w:t>
      </w:r>
    </w:p>
    <w:p w14:paraId="2813461A"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 xml:space="preserve">Ley General de Sistema Nacional de Anticorrupción </w:t>
      </w:r>
    </w:p>
    <w:p w14:paraId="067515E9"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Ley General de Contabilidad Gubernamental </w:t>
      </w:r>
    </w:p>
    <w:p w14:paraId="54D651ED"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 xml:space="preserve">Ley Federal sobre Monumentos y Zonas Arqueológicas, Artísticas e Históricas </w:t>
      </w:r>
    </w:p>
    <w:p w14:paraId="3D11D979"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Ley Federal de las Entidades Paraestatales </w:t>
      </w:r>
    </w:p>
    <w:p w14:paraId="70D0D1C4" w14:textId="77777777" w:rsidR="009E2C48" w:rsidRPr="00AC4744" w:rsidRDefault="009E2C48" w:rsidP="009E2C48">
      <w:pPr>
        <w:numPr>
          <w:ilvl w:val="0"/>
          <w:numId w:val="3"/>
        </w:numPr>
        <w:spacing w:line="276" w:lineRule="auto"/>
        <w:ind w:left="1080"/>
        <w:jc w:val="both"/>
        <w:rPr>
          <w:rFonts w:ascii="Montserrat" w:hAnsi="Montserrat" w:cs="Arial"/>
        </w:rPr>
      </w:pPr>
      <w:r w:rsidRPr="00AC4744">
        <w:rPr>
          <w:rFonts w:ascii="Montserrat" w:hAnsi="Montserrat" w:cs="Arial"/>
        </w:rPr>
        <w:t xml:space="preserve">Ley Federal de Transparencia y Acceso a la Información Pública </w:t>
      </w:r>
    </w:p>
    <w:p w14:paraId="160C521A"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Ley Federal del Derecho de Autor </w:t>
      </w:r>
    </w:p>
    <w:p w14:paraId="71B679B2"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Ley Federal de procedimientos administrativos</w:t>
      </w:r>
    </w:p>
    <w:p w14:paraId="0067A218" w14:textId="77777777" w:rsidR="009E2C48" w:rsidRPr="00580DAA" w:rsidRDefault="009E2C48" w:rsidP="009E2C48">
      <w:pPr>
        <w:numPr>
          <w:ilvl w:val="0"/>
          <w:numId w:val="3"/>
        </w:numPr>
        <w:spacing w:line="276" w:lineRule="auto"/>
        <w:jc w:val="both"/>
        <w:rPr>
          <w:rFonts w:ascii="Montserrat" w:hAnsi="Montserrat" w:cs="Arial"/>
        </w:rPr>
      </w:pPr>
      <w:r w:rsidRPr="00AC4744">
        <w:rPr>
          <w:rFonts w:ascii="Montserrat" w:hAnsi="Montserrat" w:cs="Arial"/>
        </w:rPr>
        <w:t>Ley de</w:t>
      </w:r>
      <w:r>
        <w:rPr>
          <w:rFonts w:ascii="Montserrat" w:hAnsi="Montserrat" w:cs="Arial"/>
        </w:rPr>
        <w:t xml:space="preserve"> Humanidades, </w:t>
      </w:r>
      <w:r w:rsidRPr="00AC4744">
        <w:rPr>
          <w:rFonts w:ascii="Montserrat" w:hAnsi="Montserrat" w:cs="Arial"/>
        </w:rPr>
        <w:t xml:space="preserve"> Ciencia y Tecnolo</w:t>
      </w:r>
      <w:r>
        <w:rPr>
          <w:rFonts w:ascii="Montserrat" w:hAnsi="Montserrat" w:cs="Arial"/>
        </w:rPr>
        <w:t>gía</w:t>
      </w:r>
    </w:p>
    <w:p w14:paraId="22C23316" w14:textId="77777777" w:rsidR="009E2C48" w:rsidRDefault="009E2C48" w:rsidP="009E2C48">
      <w:pPr>
        <w:spacing w:line="276" w:lineRule="auto"/>
        <w:jc w:val="both"/>
        <w:rPr>
          <w:rFonts w:ascii="Montserrat" w:hAnsi="Montserrat" w:cs="Arial"/>
        </w:rPr>
      </w:pPr>
    </w:p>
    <w:p w14:paraId="0F2E8799" w14:textId="77777777" w:rsidR="009E2C48" w:rsidRPr="00AC4744" w:rsidRDefault="009E2C48" w:rsidP="009E2C48">
      <w:pPr>
        <w:spacing w:line="276" w:lineRule="auto"/>
        <w:jc w:val="both"/>
        <w:rPr>
          <w:rFonts w:ascii="Montserrat" w:hAnsi="Montserrat" w:cs="Arial"/>
        </w:rPr>
      </w:pPr>
    </w:p>
    <w:p w14:paraId="0714A7B7" w14:textId="77777777" w:rsidR="009E2C48" w:rsidRPr="00AC4744" w:rsidRDefault="009E2C48" w:rsidP="009E2C48">
      <w:pPr>
        <w:spacing w:line="276" w:lineRule="auto"/>
        <w:ind w:left="360"/>
        <w:jc w:val="both"/>
        <w:rPr>
          <w:rFonts w:ascii="Montserrat" w:hAnsi="Montserrat" w:cs="Arial"/>
          <w:b/>
        </w:rPr>
      </w:pPr>
      <w:r w:rsidRPr="00AC4744">
        <w:rPr>
          <w:rFonts w:ascii="Montserrat" w:hAnsi="Montserrat" w:cs="Arial"/>
          <w:b/>
        </w:rPr>
        <w:t>Reglamento</w:t>
      </w:r>
    </w:p>
    <w:p w14:paraId="3E72D49F" w14:textId="77777777" w:rsidR="009E2C48" w:rsidRPr="00AC4744" w:rsidRDefault="009E2C48" w:rsidP="009E2C48">
      <w:pPr>
        <w:spacing w:line="276" w:lineRule="auto"/>
        <w:ind w:left="360"/>
        <w:jc w:val="both"/>
        <w:rPr>
          <w:rFonts w:ascii="Montserrat" w:hAnsi="Montserrat" w:cs="Arial"/>
        </w:rPr>
      </w:pPr>
    </w:p>
    <w:p w14:paraId="5653B9FE"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Reglamento de la Ley de Adquisiciones, Arrendamientos y Servicios del Sector Público </w:t>
      </w:r>
    </w:p>
    <w:p w14:paraId="65132421"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Reglamento de la Ley Federal del Derecho de Autor </w:t>
      </w:r>
    </w:p>
    <w:p w14:paraId="2A5E048B" w14:textId="77777777" w:rsidR="009E2C48" w:rsidRPr="00AC4744" w:rsidRDefault="009E2C48" w:rsidP="009E2C48">
      <w:pPr>
        <w:numPr>
          <w:ilvl w:val="0"/>
          <w:numId w:val="3"/>
        </w:numPr>
        <w:spacing w:line="276" w:lineRule="auto"/>
        <w:jc w:val="both"/>
        <w:rPr>
          <w:rFonts w:ascii="Montserrat" w:hAnsi="Montserrat" w:cs="Arial"/>
        </w:rPr>
      </w:pPr>
      <w:r w:rsidRPr="00AC4744">
        <w:rPr>
          <w:rFonts w:ascii="Montserrat" w:hAnsi="Montserrat" w:cs="Arial"/>
        </w:rPr>
        <w:t>Reglamento de la Ley Federal de Archivos</w:t>
      </w:r>
    </w:p>
    <w:p w14:paraId="73E11A51" w14:textId="77777777" w:rsidR="009E2C48" w:rsidRDefault="009E2C48" w:rsidP="009E2C48">
      <w:pPr>
        <w:spacing w:line="276" w:lineRule="auto"/>
        <w:jc w:val="both"/>
        <w:rPr>
          <w:rFonts w:ascii="Montserrat" w:hAnsi="Montserrat" w:cs="Arial"/>
          <w:b/>
        </w:rPr>
      </w:pPr>
    </w:p>
    <w:p w14:paraId="1DBB7CC1" w14:textId="77777777" w:rsidR="009E2C48" w:rsidRDefault="009E2C48" w:rsidP="009E2C48">
      <w:pPr>
        <w:spacing w:line="276" w:lineRule="auto"/>
        <w:jc w:val="both"/>
        <w:rPr>
          <w:rFonts w:ascii="Montserrat" w:hAnsi="Montserrat" w:cs="Arial"/>
          <w:b/>
        </w:rPr>
      </w:pPr>
    </w:p>
    <w:p w14:paraId="3CADBE2C" w14:textId="77777777" w:rsidR="009E2C48" w:rsidRDefault="009E2C48" w:rsidP="009E2C48">
      <w:pPr>
        <w:spacing w:line="276" w:lineRule="auto"/>
        <w:jc w:val="both"/>
        <w:rPr>
          <w:rFonts w:ascii="Montserrat" w:hAnsi="Montserrat" w:cs="Arial"/>
          <w:b/>
        </w:rPr>
      </w:pPr>
    </w:p>
    <w:p w14:paraId="70657174" w14:textId="77777777" w:rsidR="009E2C48" w:rsidRDefault="009E2C48" w:rsidP="009E2C48">
      <w:pPr>
        <w:spacing w:line="276" w:lineRule="auto"/>
        <w:jc w:val="both"/>
        <w:rPr>
          <w:rFonts w:ascii="Montserrat" w:hAnsi="Montserrat" w:cs="Arial"/>
          <w:b/>
        </w:rPr>
      </w:pPr>
    </w:p>
    <w:p w14:paraId="7843CF50" w14:textId="77777777" w:rsidR="009E2C48" w:rsidRDefault="009E2C48" w:rsidP="009E2C48">
      <w:pPr>
        <w:spacing w:line="276" w:lineRule="auto"/>
        <w:jc w:val="both"/>
        <w:rPr>
          <w:rFonts w:ascii="Montserrat" w:hAnsi="Montserrat" w:cs="Arial"/>
          <w:b/>
        </w:rPr>
      </w:pPr>
    </w:p>
    <w:p w14:paraId="7EBE5650" w14:textId="77777777" w:rsidR="009E2C48" w:rsidRPr="00AC4744" w:rsidRDefault="009E2C48" w:rsidP="009E2C48">
      <w:pPr>
        <w:spacing w:line="276" w:lineRule="auto"/>
        <w:jc w:val="both"/>
        <w:rPr>
          <w:rFonts w:ascii="Montserrat" w:hAnsi="Montserrat" w:cs="Arial"/>
          <w:b/>
        </w:rPr>
      </w:pPr>
    </w:p>
    <w:p w14:paraId="67023FE9" w14:textId="77777777" w:rsidR="009E2C48" w:rsidRPr="00AC4744" w:rsidRDefault="009E2C48" w:rsidP="009E2C48">
      <w:pPr>
        <w:spacing w:line="276" w:lineRule="auto"/>
        <w:ind w:left="360"/>
        <w:jc w:val="both"/>
        <w:rPr>
          <w:rFonts w:ascii="Montserrat" w:hAnsi="Montserrat" w:cs="Arial"/>
          <w:b/>
        </w:rPr>
      </w:pPr>
      <w:r w:rsidRPr="00AC4744">
        <w:rPr>
          <w:rFonts w:ascii="Montserrat" w:hAnsi="Montserrat" w:cs="Arial"/>
          <w:b/>
        </w:rPr>
        <w:lastRenderedPageBreak/>
        <w:t>Decretos</w:t>
      </w:r>
    </w:p>
    <w:p w14:paraId="5C5AA96E" w14:textId="77777777" w:rsidR="009E2C48" w:rsidRPr="00AC4744" w:rsidRDefault="009E2C48" w:rsidP="009E2C48">
      <w:pPr>
        <w:spacing w:line="276" w:lineRule="auto"/>
        <w:ind w:left="360"/>
        <w:jc w:val="both"/>
        <w:rPr>
          <w:rFonts w:ascii="Montserrat" w:hAnsi="Montserrat" w:cs="Arial"/>
        </w:rPr>
      </w:pPr>
    </w:p>
    <w:p w14:paraId="1D22CE5C" w14:textId="77777777" w:rsidR="009E2C48" w:rsidRPr="00AC4744" w:rsidRDefault="009E2C48" w:rsidP="009E2C48">
      <w:pPr>
        <w:numPr>
          <w:ilvl w:val="0"/>
          <w:numId w:val="3"/>
        </w:numPr>
        <w:autoSpaceDE w:val="0"/>
        <w:autoSpaceDN w:val="0"/>
        <w:adjustRightInd w:val="0"/>
        <w:spacing w:line="276" w:lineRule="auto"/>
        <w:jc w:val="both"/>
        <w:rPr>
          <w:rFonts w:ascii="Montserrat" w:hAnsi="Montserrat" w:cs="Arial"/>
          <w:b/>
        </w:rPr>
      </w:pPr>
      <w:r w:rsidRPr="00AC4744">
        <w:rPr>
          <w:rFonts w:ascii="Montserrat" w:hAnsi="Montserrat" w:cs="Arial"/>
        </w:rPr>
        <w:t xml:space="preserve">Decreto por el que </w:t>
      </w:r>
      <w:r w:rsidRPr="00AC4744">
        <w:rPr>
          <w:rFonts w:ascii="Montserrat" w:hAnsi="Montserrat" w:cs="Arial"/>
          <w:bCs/>
        </w:rPr>
        <w:t>las dependencias y entidades de la Administración Pública Federal, la Procuraduría General de la Republica, las unidades administrativas de la Presidencia de la Republica y los órganos desconcentrados donaran a título gratuito a la</w:t>
      </w:r>
      <w:r w:rsidRPr="00580DAA">
        <w:rPr>
          <w:rFonts w:ascii="Montserrat" w:hAnsi="Montserrat" w:cs="Arial"/>
          <w:bCs/>
          <w:i/>
        </w:rPr>
        <w:t xml:space="preserve"> Comisión Nacional de Libros de Texto Gratuitos</w:t>
      </w:r>
      <w:r w:rsidRPr="00AC4744">
        <w:rPr>
          <w:rFonts w:ascii="Montserrat" w:hAnsi="Montserrat" w:cs="Arial"/>
          <w:bCs/>
        </w:rPr>
        <w:t xml:space="preserve">, el desecho de papel y cartón a su servicio cuando ya no les sean útiles. </w:t>
      </w:r>
    </w:p>
    <w:p w14:paraId="5B535A64" w14:textId="77777777" w:rsidR="009E2C48" w:rsidRPr="00AC4744" w:rsidRDefault="009E2C48" w:rsidP="009E2C48">
      <w:pPr>
        <w:spacing w:line="276" w:lineRule="auto"/>
        <w:jc w:val="both"/>
        <w:rPr>
          <w:rFonts w:ascii="Montserrat" w:hAnsi="Montserrat" w:cs="Arial"/>
          <w:b/>
        </w:rPr>
      </w:pPr>
    </w:p>
    <w:p w14:paraId="27BF864C" w14:textId="77777777" w:rsidR="009E2C48" w:rsidRPr="00AC4744" w:rsidRDefault="009E2C48" w:rsidP="009E2C48">
      <w:pPr>
        <w:spacing w:line="276" w:lineRule="auto"/>
        <w:ind w:left="360"/>
        <w:jc w:val="both"/>
        <w:rPr>
          <w:rFonts w:ascii="Montserrat" w:hAnsi="Montserrat" w:cs="Arial"/>
          <w:b/>
        </w:rPr>
      </w:pPr>
      <w:r w:rsidRPr="00AC4744">
        <w:rPr>
          <w:rFonts w:ascii="Montserrat" w:hAnsi="Montserrat" w:cs="Arial"/>
          <w:b/>
        </w:rPr>
        <w:t>Lineamientos</w:t>
      </w:r>
    </w:p>
    <w:p w14:paraId="798FCE86" w14:textId="77777777" w:rsidR="009E2C48" w:rsidRPr="00AC4744" w:rsidRDefault="009E2C48" w:rsidP="009E2C48">
      <w:pPr>
        <w:spacing w:line="276" w:lineRule="auto"/>
        <w:ind w:left="360"/>
        <w:jc w:val="both"/>
        <w:rPr>
          <w:rFonts w:ascii="Montserrat" w:hAnsi="Montserrat" w:cs="Arial"/>
        </w:rPr>
      </w:pPr>
    </w:p>
    <w:p w14:paraId="1CF2DE5F" w14:textId="77777777" w:rsidR="009E2C48" w:rsidRPr="00AC4744" w:rsidRDefault="009E2C48" w:rsidP="009E2C48">
      <w:pPr>
        <w:numPr>
          <w:ilvl w:val="0"/>
          <w:numId w:val="3"/>
        </w:numPr>
        <w:spacing w:line="276" w:lineRule="auto"/>
        <w:ind w:left="1080"/>
        <w:jc w:val="both"/>
        <w:rPr>
          <w:rFonts w:ascii="Montserrat" w:hAnsi="Montserrat" w:cs="Arial"/>
        </w:rPr>
      </w:pPr>
      <w:r w:rsidRPr="00AC4744">
        <w:rPr>
          <w:rFonts w:ascii="Montserrat" w:hAnsi="Montserrat" w:cs="Arial"/>
        </w:rPr>
        <w:t>Lineamientos Generales de Organización y Conservación de los Archivos del Poder Ejecutivo Federal</w:t>
      </w:r>
    </w:p>
    <w:p w14:paraId="2C49A75F" w14:textId="77777777" w:rsidR="009E2C48" w:rsidRPr="00AC4744" w:rsidRDefault="009E2C48" w:rsidP="009E2C48">
      <w:pPr>
        <w:numPr>
          <w:ilvl w:val="0"/>
          <w:numId w:val="3"/>
        </w:numPr>
        <w:spacing w:line="276" w:lineRule="auto"/>
        <w:ind w:left="1080"/>
        <w:jc w:val="both"/>
        <w:rPr>
          <w:rFonts w:ascii="Montserrat" w:hAnsi="Montserrat" w:cs="Arial"/>
        </w:rPr>
      </w:pPr>
      <w:r w:rsidRPr="00AC4744">
        <w:rPr>
          <w:rFonts w:ascii="Montserrat" w:hAnsi="Montserrat" w:cs="Arial"/>
        </w:rPr>
        <w:t>Lineamiento para la creación y usos de sistemas automatizados de gestión y control de documentos.</w:t>
      </w:r>
    </w:p>
    <w:p w14:paraId="20A6BE95" w14:textId="77777777" w:rsidR="009E2C48" w:rsidRPr="00AC4744" w:rsidRDefault="009E2C48" w:rsidP="009E2C48">
      <w:pPr>
        <w:numPr>
          <w:ilvl w:val="0"/>
          <w:numId w:val="3"/>
        </w:numPr>
        <w:spacing w:line="276" w:lineRule="auto"/>
        <w:ind w:left="1080"/>
        <w:jc w:val="both"/>
        <w:rPr>
          <w:rFonts w:ascii="Montserrat" w:hAnsi="Montserrat" w:cs="Arial"/>
        </w:rPr>
      </w:pPr>
      <w:r w:rsidRPr="00AC4744">
        <w:rPr>
          <w:rFonts w:ascii="Montserrat" w:hAnsi="Montserrat" w:cs="Arial"/>
        </w:rPr>
        <w:t>Lineamientos para analizar, valorar, y decidir el destino final de los documentos de las dependencias y entidades del Poder Ejecutivo Federal.</w:t>
      </w:r>
    </w:p>
    <w:p w14:paraId="37EA1027" w14:textId="77777777" w:rsidR="009E2C48" w:rsidRPr="00580DAA" w:rsidRDefault="009E2C48" w:rsidP="009E2C48">
      <w:pPr>
        <w:numPr>
          <w:ilvl w:val="0"/>
          <w:numId w:val="3"/>
        </w:numPr>
        <w:spacing w:line="276" w:lineRule="auto"/>
        <w:ind w:left="1080"/>
        <w:jc w:val="both"/>
        <w:rPr>
          <w:rFonts w:ascii="Montserrat" w:hAnsi="Montserrat" w:cs="Arial"/>
        </w:rPr>
      </w:pPr>
      <w:r w:rsidRPr="00AC4744">
        <w:rPr>
          <w:rFonts w:ascii="Montserrat" w:hAnsi="Montserrat" w:cs="Arial"/>
        </w:rPr>
        <w:t xml:space="preserve">Lineamientos para la creación y funcionamiento de los sistemas que permiten la organización y conservación de la Información de los Archivos Administrativos del Poder Ejecutivo </w:t>
      </w:r>
      <w:r>
        <w:rPr>
          <w:rFonts w:ascii="Montserrat" w:hAnsi="Montserrat" w:cs="Arial"/>
        </w:rPr>
        <w:t>de forma completa y actualizada.</w:t>
      </w:r>
    </w:p>
    <w:p w14:paraId="297A8096" w14:textId="77777777" w:rsidR="009E2C48" w:rsidRPr="00AC4744" w:rsidRDefault="009E2C48" w:rsidP="009E2C48">
      <w:pPr>
        <w:spacing w:line="276" w:lineRule="auto"/>
        <w:jc w:val="both"/>
        <w:rPr>
          <w:rFonts w:ascii="Montserrat" w:hAnsi="Montserrat" w:cs="Arial"/>
          <w:b/>
        </w:rPr>
      </w:pPr>
    </w:p>
    <w:p w14:paraId="5BA3BADB" w14:textId="77777777" w:rsidR="009E2C48" w:rsidRPr="00AC4744" w:rsidRDefault="009E2C48" w:rsidP="009E2C48">
      <w:pPr>
        <w:spacing w:line="276" w:lineRule="auto"/>
        <w:jc w:val="both"/>
        <w:rPr>
          <w:rFonts w:ascii="Montserrat" w:hAnsi="Montserrat" w:cs="Arial"/>
          <w:b/>
        </w:rPr>
      </w:pPr>
      <w:r w:rsidRPr="00AC4744">
        <w:rPr>
          <w:rFonts w:ascii="Montserrat" w:hAnsi="Montserrat" w:cs="Arial"/>
          <w:b/>
        </w:rPr>
        <w:t>Acuerdos</w:t>
      </w:r>
    </w:p>
    <w:p w14:paraId="33443E86" w14:textId="77777777" w:rsidR="009E2C48" w:rsidRPr="00AC4744" w:rsidRDefault="009E2C48" w:rsidP="009E2C48">
      <w:pPr>
        <w:spacing w:line="276" w:lineRule="auto"/>
        <w:ind w:left="360"/>
        <w:jc w:val="both"/>
        <w:rPr>
          <w:rFonts w:ascii="Montserrat" w:hAnsi="Montserrat" w:cs="Arial"/>
        </w:rPr>
      </w:pPr>
    </w:p>
    <w:p w14:paraId="5C1F61C9" w14:textId="77777777" w:rsidR="009E2C48" w:rsidRPr="00580DAA" w:rsidRDefault="009E2C48" w:rsidP="009E2C48">
      <w:pPr>
        <w:numPr>
          <w:ilvl w:val="0"/>
          <w:numId w:val="3"/>
        </w:numPr>
        <w:spacing w:line="276" w:lineRule="auto"/>
        <w:ind w:left="1080"/>
        <w:jc w:val="both"/>
        <w:rPr>
          <w:rFonts w:ascii="Montserrat" w:hAnsi="Montserrat" w:cs="Arial"/>
        </w:rPr>
      </w:pPr>
      <w:r w:rsidRPr="00AC4744">
        <w:rPr>
          <w:rFonts w:ascii="Montserrat" w:hAnsi="Montserrat" w:cs="Arial"/>
        </w:rPr>
        <w:t>Acuerdo por el que se establecen los lineamientos a que se sujetará la guarda, custodia y plazos de conservación del Archivo Contable Gubernamental</w:t>
      </w:r>
    </w:p>
    <w:p w14:paraId="3AF74452" w14:textId="77777777" w:rsidR="009E2C48" w:rsidRPr="0095733F" w:rsidRDefault="009E2C48" w:rsidP="009E2C48">
      <w:pPr>
        <w:numPr>
          <w:ilvl w:val="0"/>
          <w:numId w:val="3"/>
        </w:numPr>
        <w:autoSpaceDE w:val="0"/>
        <w:autoSpaceDN w:val="0"/>
        <w:adjustRightInd w:val="0"/>
        <w:spacing w:line="276" w:lineRule="auto"/>
        <w:jc w:val="both"/>
        <w:rPr>
          <w:rFonts w:ascii="Montserrat" w:hAnsi="Montserrat" w:cs="Arial"/>
          <w:b/>
        </w:rPr>
      </w:pPr>
      <w:r w:rsidRPr="00AC4744">
        <w:rPr>
          <w:rFonts w:ascii="Montserrat" w:hAnsi="Montserrat" w:cs="Arial"/>
        </w:rPr>
        <w:t xml:space="preserve">Acuerdo que tiene por objeto emitir las Disposiciones generales en las materias de archivo y transparencia para la Administración Pública Federal y su Anexo Uno. </w:t>
      </w:r>
    </w:p>
    <w:p w14:paraId="42EB1782" w14:textId="77777777" w:rsidR="009E2C48" w:rsidRDefault="009E2C48" w:rsidP="009E2C48">
      <w:pPr>
        <w:autoSpaceDE w:val="0"/>
        <w:autoSpaceDN w:val="0"/>
        <w:adjustRightInd w:val="0"/>
        <w:spacing w:line="276" w:lineRule="auto"/>
        <w:jc w:val="both"/>
        <w:rPr>
          <w:rFonts w:ascii="Montserrat" w:hAnsi="Montserrat" w:cs="Arial"/>
        </w:rPr>
      </w:pPr>
    </w:p>
    <w:p w14:paraId="4FF1A008" w14:textId="77777777" w:rsidR="009E2C48" w:rsidRPr="008D4D25" w:rsidRDefault="009E2C48" w:rsidP="009E2C48">
      <w:pPr>
        <w:autoSpaceDE w:val="0"/>
        <w:autoSpaceDN w:val="0"/>
        <w:adjustRightInd w:val="0"/>
        <w:spacing w:line="276" w:lineRule="auto"/>
        <w:jc w:val="both"/>
        <w:rPr>
          <w:rFonts w:ascii="Montserrat" w:hAnsi="Montserrat" w:cs="Arial"/>
          <w:b/>
        </w:rPr>
      </w:pPr>
    </w:p>
    <w:p w14:paraId="03952987" w14:textId="77777777" w:rsidR="009E2C48" w:rsidRPr="00AC4744" w:rsidRDefault="009E2C48" w:rsidP="009E2C48">
      <w:pPr>
        <w:spacing w:line="276" w:lineRule="auto"/>
        <w:jc w:val="both"/>
        <w:rPr>
          <w:rFonts w:ascii="Montserrat" w:hAnsi="Montserrat" w:cs="Arial"/>
          <w:b/>
        </w:rPr>
      </w:pPr>
      <w:r w:rsidRPr="00AC4744">
        <w:rPr>
          <w:rFonts w:ascii="Montserrat" w:hAnsi="Montserrat" w:cs="Arial"/>
          <w:b/>
        </w:rPr>
        <w:t>Normas</w:t>
      </w:r>
    </w:p>
    <w:p w14:paraId="0C66D29F" w14:textId="77777777" w:rsidR="009E2C48" w:rsidRPr="00AC4744" w:rsidRDefault="009E2C48" w:rsidP="009E2C48">
      <w:pPr>
        <w:spacing w:line="276" w:lineRule="auto"/>
        <w:ind w:left="360"/>
        <w:jc w:val="both"/>
        <w:rPr>
          <w:rFonts w:ascii="Montserrat" w:hAnsi="Montserrat" w:cs="Arial"/>
          <w:b/>
        </w:rPr>
      </w:pPr>
    </w:p>
    <w:p w14:paraId="5FAAE88A" w14:textId="77777777" w:rsidR="009E2C48" w:rsidRPr="00580DAA" w:rsidRDefault="009E2C48" w:rsidP="009E2C48">
      <w:pPr>
        <w:numPr>
          <w:ilvl w:val="0"/>
          <w:numId w:val="4"/>
        </w:numPr>
        <w:spacing w:line="276" w:lineRule="auto"/>
        <w:jc w:val="both"/>
        <w:rPr>
          <w:rFonts w:ascii="Montserrat" w:hAnsi="Montserrat" w:cs="Arial"/>
        </w:rPr>
      </w:pPr>
      <w:r w:rsidRPr="00AC4744">
        <w:rPr>
          <w:rFonts w:ascii="Montserrat" w:hAnsi="Montserrat" w:cs="Arial"/>
        </w:rPr>
        <w:t>Norma General de Información Financiera Gubernamental 004. Disposiciones aplicables al Archivo Contable Gubernamental vigente, SHCP.</w:t>
      </w:r>
    </w:p>
    <w:p w14:paraId="3AA7DA9D" w14:textId="77777777" w:rsidR="009E2C48" w:rsidRPr="00AC4744" w:rsidRDefault="009E2C48" w:rsidP="009E2C48">
      <w:pPr>
        <w:spacing w:line="276" w:lineRule="auto"/>
        <w:jc w:val="both"/>
        <w:rPr>
          <w:rFonts w:ascii="Montserrat" w:hAnsi="Montserrat" w:cs="Arial"/>
          <w:b/>
        </w:rPr>
      </w:pPr>
      <w:bookmarkStart w:id="0" w:name="_GoBack"/>
      <w:bookmarkEnd w:id="0"/>
    </w:p>
    <w:p w14:paraId="547A82C4" w14:textId="77777777" w:rsidR="009E2C48" w:rsidRPr="00AC4744" w:rsidRDefault="009E2C48" w:rsidP="009E2C48">
      <w:pPr>
        <w:spacing w:line="276" w:lineRule="auto"/>
        <w:jc w:val="both"/>
        <w:rPr>
          <w:rFonts w:ascii="Montserrat" w:hAnsi="Montserrat" w:cs="Arial"/>
          <w:b/>
        </w:rPr>
      </w:pPr>
    </w:p>
    <w:p w14:paraId="7AF768D9" w14:textId="77777777" w:rsidR="009E2C48" w:rsidRDefault="009E2C48" w:rsidP="009E2C48">
      <w:pPr>
        <w:spacing w:line="276" w:lineRule="auto"/>
        <w:jc w:val="both"/>
        <w:rPr>
          <w:rFonts w:ascii="Montserrat" w:hAnsi="Montserrat" w:cs="Arial"/>
          <w:b/>
        </w:rPr>
      </w:pPr>
      <w:r w:rsidRPr="00AC4744">
        <w:rPr>
          <w:rFonts w:ascii="Montserrat" w:hAnsi="Montserrat" w:cs="Arial"/>
          <w:b/>
        </w:rPr>
        <w:t xml:space="preserve">Instructivos </w:t>
      </w:r>
    </w:p>
    <w:p w14:paraId="007E5043" w14:textId="77777777" w:rsidR="009E2C48" w:rsidRPr="00AC4744" w:rsidRDefault="009E2C48" w:rsidP="009E2C48">
      <w:pPr>
        <w:spacing w:line="276" w:lineRule="auto"/>
        <w:jc w:val="both"/>
        <w:rPr>
          <w:rFonts w:ascii="Montserrat" w:hAnsi="Montserrat" w:cs="Arial"/>
          <w:b/>
        </w:rPr>
      </w:pPr>
    </w:p>
    <w:p w14:paraId="08D9BE89" w14:textId="77777777" w:rsidR="009E2C48" w:rsidRDefault="009E2C48" w:rsidP="009E2C48">
      <w:pPr>
        <w:numPr>
          <w:ilvl w:val="0"/>
          <w:numId w:val="4"/>
        </w:numPr>
        <w:spacing w:line="276" w:lineRule="auto"/>
        <w:jc w:val="both"/>
        <w:rPr>
          <w:rFonts w:ascii="Montserrat" w:hAnsi="Montserrat" w:cs="Arial"/>
        </w:rPr>
      </w:pPr>
      <w:r w:rsidRPr="00AC4744">
        <w:rPr>
          <w:rFonts w:ascii="Montserrat" w:hAnsi="Montserrat" w:cs="Arial"/>
        </w:rPr>
        <w:t xml:space="preserve">Instructivo para la elaboración el Cuadro General de Clasificación Archivística. Archivo General de la Nación. 2012    </w:t>
      </w:r>
    </w:p>
    <w:p w14:paraId="246F36FC" w14:textId="77777777" w:rsidR="009E2C48" w:rsidRDefault="009E2C48" w:rsidP="009E2C48">
      <w:pPr>
        <w:spacing w:line="276" w:lineRule="auto"/>
        <w:jc w:val="both"/>
        <w:rPr>
          <w:rFonts w:ascii="Montserrat" w:hAnsi="Montserrat" w:cs="Arial"/>
        </w:rPr>
      </w:pPr>
    </w:p>
    <w:p w14:paraId="74D762EF" w14:textId="25F64F8C" w:rsidR="001E28AB" w:rsidRDefault="009E2C48" w:rsidP="001E28AB">
      <w:pPr>
        <w:spacing w:line="276" w:lineRule="auto"/>
        <w:jc w:val="both"/>
        <w:rPr>
          <w:rFonts w:ascii="Montserrat" w:hAnsi="Montserrat" w:cs="Arial"/>
          <w:b/>
        </w:rPr>
      </w:pPr>
      <w:r>
        <w:rPr>
          <w:rFonts w:ascii="Montserrat" w:hAnsi="Montserrat" w:cs="Arial"/>
          <w:b/>
        </w:rPr>
        <w:t xml:space="preserve"> Disposiciones internas del CentroGeo </w:t>
      </w:r>
    </w:p>
    <w:tbl>
      <w:tblPr>
        <w:tblW w:w="9061" w:type="dxa"/>
        <w:tblCellMar>
          <w:left w:w="70" w:type="dxa"/>
          <w:right w:w="70" w:type="dxa"/>
        </w:tblCellMar>
        <w:tblLook w:val="04A0" w:firstRow="1" w:lastRow="0" w:firstColumn="1" w:lastColumn="0" w:noHBand="0" w:noVBand="1"/>
      </w:tblPr>
      <w:tblGrid>
        <w:gridCol w:w="7747"/>
        <w:gridCol w:w="1314"/>
      </w:tblGrid>
      <w:tr w:rsidR="001E28AB" w:rsidRPr="00F13D2A" w14:paraId="76DD3B96" w14:textId="77777777" w:rsidTr="00FE7721">
        <w:trPr>
          <w:trHeight w:val="495"/>
        </w:trPr>
        <w:tc>
          <w:tcPr>
            <w:tcW w:w="6730" w:type="dxa"/>
            <w:tcBorders>
              <w:top w:val="nil"/>
              <w:left w:val="nil"/>
              <w:bottom w:val="nil"/>
              <w:right w:val="nil"/>
            </w:tcBorders>
            <w:shd w:val="clear" w:color="000000" w:fill="9BC2E6"/>
            <w:vAlign w:val="center"/>
            <w:hideMark/>
          </w:tcPr>
          <w:p w14:paraId="3CB2E2BF" w14:textId="77777777" w:rsidR="001E28AB" w:rsidRPr="00F13D2A" w:rsidRDefault="001E28AB" w:rsidP="00FE7721">
            <w:pPr>
              <w:jc w:val="center"/>
              <w:rPr>
                <w:rFonts w:ascii="Arial" w:eastAsia="Times New Roman" w:hAnsi="Arial" w:cs="Arial"/>
                <w:b/>
                <w:bCs/>
                <w:sz w:val="20"/>
                <w:szCs w:val="20"/>
                <w:lang w:val="es-MX"/>
              </w:rPr>
            </w:pPr>
            <w:r w:rsidRPr="00F13D2A">
              <w:rPr>
                <w:rFonts w:ascii="Arial" w:eastAsia="Times New Roman" w:hAnsi="Arial" w:cs="Arial"/>
                <w:b/>
                <w:bCs/>
                <w:sz w:val="20"/>
                <w:szCs w:val="20"/>
                <w:lang w:val="es-MX"/>
              </w:rPr>
              <w:t xml:space="preserve">Normatividad vigente del CentroGeo </w:t>
            </w:r>
          </w:p>
        </w:tc>
        <w:tc>
          <w:tcPr>
            <w:tcW w:w="1142" w:type="dxa"/>
            <w:tcBorders>
              <w:top w:val="nil"/>
              <w:left w:val="nil"/>
              <w:bottom w:val="nil"/>
              <w:right w:val="nil"/>
            </w:tcBorders>
            <w:shd w:val="clear" w:color="000000" w:fill="9BC2E6"/>
            <w:vAlign w:val="center"/>
            <w:hideMark/>
          </w:tcPr>
          <w:p w14:paraId="35B188E3" w14:textId="77777777" w:rsidR="001E28AB" w:rsidRPr="00F13D2A" w:rsidRDefault="001E28AB" w:rsidP="00FE7721">
            <w:pPr>
              <w:jc w:val="center"/>
              <w:rPr>
                <w:rFonts w:ascii="Arial" w:eastAsia="Times New Roman" w:hAnsi="Arial" w:cs="Arial"/>
                <w:b/>
                <w:bCs/>
                <w:sz w:val="20"/>
                <w:szCs w:val="20"/>
                <w:lang w:val="es-MX"/>
              </w:rPr>
            </w:pPr>
            <w:r w:rsidRPr="00F13D2A">
              <w:rPr>
                <w:rFonts w:ascii="Arial" w:eastAsia="Times New Roman" w:hAnsi="Arial" w:cs="Arial"/>
                <w:b/>
                <w:bCs/>
                <w:sz w:val="20"/>
                <w:szCs w:val="20"/>
                <w:lang w:val="es-MX"/>
              </w:rPr>
              <w:t>Fecha emisión</w:t>
            </w:r>
          </w:p>
        </w:tc>
      </w:tr>
      <w:tr w:rsidR="001E28AB" w:rsidRPr="00F13D2A" w14:paraId="4A189E00" w14:textId="77777777" w:rsidTr="00FE7721">
        <w:trPr>
          <w:trHeight w:val="795"/>
        </w:trPr>
        <w:tc>
          <w:tcPr>
            <w:tcW w:w="6730" w:type="dxa"/>
            <w:tcBorders>
              <w:top w:val="nil"/>
              <w:left w:val="nil"/>
              <w:bottom w:val="nil"/>
              <w:right w:val="nil"/>
            </w:tcBorders>
            <w:shd w:val="clear" w:color="auto" w:fill="auto"/>
            <w:vAlign w:val="center"/>
            <w:hideMark/>
          </w:tcPr>
          <w:p w14:paraId="2043E281"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Manual de Organización del Centro de Investigación en Ciencias de Información Geoespacial, A.C.</w:t>
            </w:r>
          </w:p>
        </w:tc>
        <w:tc>
          <w:tcPr>
            <w:tcW w:w="1142" w:type="dxa"/>
            <w:tcBorders>
              <w:top w:val="nil"/>
              <w:left w:val="nil"/>
              <w:bottom w:val="nil"/>
              <w:right w:val="nil"/>
            </w:tcBorders>
            <w:shd w:val="clear" w:color="auto" w:fill="auto"/>
            <w:vAlign w:val="center"/>
            <w:hideMark/>
          </w:tcPr>
          <w:p w14:paraId="67552FD3"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2021/10/25</w:t>
            </w:r>
          </w:p>
        </w:tc>
      </w:tr>
      <w:tr w:rsidR="001E28AB" w:rsidRPr="00F13D2A" w14:paraId="051DC726" w14:textId="77777777" w:rsidTr="00FE7721">
        <w:trPr>
          <w:trHeight w:val="765"/>
        </w:trPr>
        <w:tc>
          <w:tcPr>
            <w:tcW w:w="6730" w:type="dxa"/>
            <w:tcBorders>
              <w:top w:val="nil"/>
              <w:left w:val="nil"/>
              <w:bottom w:val="nil"/>
              <w:right w:val="nil"/>
            </w:tcBorders>
            <w:shd w:val="clear" w:color="auto" w:fill="auto"/>
            <w:vAlign w:val="center"/>
            <w:hideMark/>
          </w:tcPr>
          <w:p w14:paraId="2D723281"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Programa Institucional 2022-2024 del Centro de Investigación en Ciencias de Información Geoespacial, A.C.</w:t>
            </w:r>
          </w:p>
        </w:tc>
        <w:tc>
          <w:tcPr>
            <w:tcW w:w="1142" w:type="dxa"/>
            <w:tcBorders>
              <w:top w:val="nil"/>
              <w:left w:val="nil"/>
              <w:bottom w:val="nil"/>
              <w:right w:val="nil"/>
            </w:tcBorders>
            <w:shd w:val="clear" w:color="auto" w:fill="auto"/>
            <w:vAlign w:val="center"/>
            <w:hideMark/>
          </w:tcPr>
          <w:p w14:paraId="110843CD"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2022/11/08</w:t>
            </w:r>
          </w:p>
        </w:tc>
      </w:tr>
      <w:tr w:rsidR="001E28AB" w:rsidRPr="00F13D2A" w14:paraId="7B0A6DB3" w14:textId="77777777" w:rsidTr="00FE7721">
        <w:trPr>
          <w:trHeight w:val="945"/>
        </w:trPr>
        <w:tc>
          <w:tcPr>
            <w:tcW w:w="6730" w:type="dxa"/>
            <w:tcBorders>
              <w:top w:val="nil"/>
              <w:left w:val="nil"/>
              <w:bottom w:val="nil"/>
              <w:right w:val="nil"/>
            </w:tcBorders>
            <w:shd w:val="clear" w:color="auto" w:fill="auto"/>
            <w:vAlign w:val="center"/>
            <w:hideMark/>
          </w:tcPr>
          <w:p w14:paraId="626DAEB5"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Bases de Integración, Organización y Funcionamiento del Comité de Transparencia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24D42E8C"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2019/12/03</w:t>
            </w:r>
          </w:p>
        </w:tc>
      </w:tr>
      <w:tr w:rsidR="001E28AB" w:rsidRPr="00F13D2A" w14:paraId="32EC6A7F" w14:textId="77777777" w:rsidTr="00FE7721">
        <w:trPr>
          <w:trHeight w:val="930"/>
        </w:trPr>
        <w:tc>
          <w:tcPr>
            <w:tcW w:w="6730" w:type="dxa"/>
            <w:tcBorders>
              <w:top w:val="nil"/>
              <w:left w:val="nil"/>
              <w:bottom w:val="nil"/>
              <w:right w:val="nil"/>
            </w:tcBorders>
            <w:shd w:val="clear" w:color="auto" w:fill="auto"/>
            <w:vAlign w:val="center"/>
            <w:hideMark/>
          </w:tcPr>
          <w:p w14:paraId="5A1F58BF"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Protocolo de recepción y atención de queja o denuncia por incumplimiento al Código de Conducta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7F9C86CD"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2018/07/16</w:t>
            </w:r>
          </w:p>
        </w:tc>
      </w:tr>
      <w:tr w:rsidR="001E28AB" w:rsidRPr="00F13D2A" w14:paraId="465A331A" w14:textId="77777777" w:rsidTr="00FE7721">
        <w:trPr>
          <w:trHeight w:val="900"/>
        </w:trPr>
        <w:tc>
          <w:tcPr>
            <w:tcW w:w="6730" w:type="dxa"/>
            <w:tcBorders>
              <w:top w:val="nil"/>
              <w:left w:val="nil"/>
              <w:bottom w:val="nil"/>
              <w:right w:val="nil"/>
            </w:tcBorders>
            <w:shd w:val="clear" w:color="auto" w:fill="auto"/>
            <w:vAlign w:val="center"/>
            <w:hideMark/>
          </w:tcPr>
          <w:p w14:paraId="32BE6613"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Procedimiento de recepción y atención de queja o denuncia por incumplimiento al Código de Conducta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4D5EBBDF"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2018/07/16</w:t>
            </w:r>
          </w:p>
        </w:tc>
      </w:tr>
      <w:tr w:rsidR="001E28AB" w:rsidRPr="00F13D2A" w14:paraId="02256CD6" w14:textId="77777777" w:rsidTr="00FE7721">
        <w:trPr>
          <w:trHeight w:val="825"/>
        </w:trPr>
        <w:tc>
          <w:tcPr>
            <w:tcW w:w="6730" w:type="dxa"/>
            <w:tcBorders>
              <w:top w:val="nil"/>
              <w:left w:val="nil"/>
              <w:bottom w:val="nil"/>
              <w:right w:val="nil"/>
            </w:tcBorders>
            <w:shd w:val="clear" w:color="auto" w:fill="auto"/>
            <w:vAlign w:val="center"/>
            <w:hideMark/>
          </w:tcPr>
          <w:p w14:paraId="0D67452A"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Reglamento de Posgrado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4DD51221"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1E28AB" w:rsidRPr="00F13D2A" w14:paraId="2E35CE12" w14:textId="77777777" w:rsidTr="00FE7721">
        <w:trPr>
          <w:trHeight w:val="780"/>
        </w:trPr>
        <w:tc>
          <w:tcPr>
            <w:tcW w:w="6730" w:type="dxa"/>
            <w:tcBorders>
              <w:top w:val="nil"/>
              <w:left w:val="nil"/>
              <w:bottom w:val="nil"/>
              <w:right w:val="nil"/>
            </w:tcBorders>
            <w:shd w:val="clear" w:color="auto" w:fill="auto"/>
            <w:vAlign w:val="center"/>
            <w:hideMark/>
          </w:tcPr>
          <w:p w14:paraId="70CCEFFB"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Estatuto del Personal Académico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011F70C4"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2018/10/26</w:t>
            </w:r>
          </w:p>
        </w:tc>
      </w:tr>
      <w:tr w:rsidR="001E28AB" w:rsidRPr="00F13D2A" w14:paraId="51C4D401" w14:textId="77777777" w:rsidTr="00FE7721">
        <w:trPr>
          <w:trHeight w:val="780"/>
        </w:trPr>
        <w:tc>
          <w:tcPr>
            <w:tcW w:w="6730" w:type="dxa"/>
            <w:tcBorders>
              <w:top w:val="nil"/>
              <w:left w:val="nil"/>
              <w:bottom w:val="nil"/>
              <w:right w:val="nil"/>
            </w:tcBorders>
            <w:shd w:val="clear" w:color="auto" w:fill="auto"/>
            <w:vAlign w:val="center"/>
            <w:hideMark/>
          </w:tcPr>
          <w:p w14:paraId="612F4B3A"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Marco de Operación de la Comisión Dictaminadora Externa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6E65C85F"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2019/01/10</w:t>
            </w:r>
          </w:p>
        </w:tc>
      </w:tr>
      <w:tr w:rsidR="001E28AB" w:rsidRPr="00F13D2A" w14:paraId="790FCDF4" w14:textId="77777777" w:rsidTr="00FE7721">
        <w:trPr>
          <w:trHeight w:val="855"/>
        </w:trPr>
        <w:tc>
          <w:tcPr>
            <w:tcW w:w="6730" w:type="dxa"/>
            <w:tcBorders>
              <w:top w:val="nil"/>
              <w:left w:val="nil"/>
              <w:bottom w:val="nil"/>
              <w:right w:val="nil"/>
            </w:tcBorders>
            <w:shd w:val="clear" w:color="auto" w:fill="auto"/>
            <w:vAlign w:val="center"/>
            <w:hideMark/>
          </w:tcPr>
          <w:p w14:paraId="07060EFF"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Manual de Procedimientos del Órgano Interno de Control en el Centro de Investigación en Ciencias de Información Geoespacial, A. C.</w:t>
            </w:r>
          </w:p>
        </w:tc>
        <w:tc>
          <w:tcPr>
            <w:tcW w:w="1142" w:type="dxa"/>
            <w:tcBorders>
              <w:top w:val="nil"/>
              <w:left w:val="nil"/>
              <w:bottom w:val="nil"/>
              <w:right w:val="nil"/>
            </w:tcBorders>
            <w:shd w:val="clear" w:color="auto" w:fill="auto"/>
            <w:vAlign w:val="center"/>
            <w:hideMark/>
          </w:tcPr>
          <w:p w14:paraId="0E79FDF1"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2018/08/23</w:t>
            </w:r>
          </w:p>
        </w:tc>
      </w:tr>
      <w:tr w:rsidR="001E28AB" w:rsidRPr="00F13D2A" w14:paraId="11E1ABC0" w14:textId="77777777" w:rsidTr="00FE7721">
        <w:trPr>
          <w:trHeight w:val="765"/>
        </w:trPr>
        <w:tc>
          <w:tcPr>
            <w:tcW w:w="6730" w:type="dxa"/>
            <w:tcBorders>
              <w:top w:val="nil"/>
              <w:left w:val="nil"/>
              <w:bottom w:val="nil"/>
              <w:right w:val="nil"/>
            </w:tcBorders>
            <w:shd w:val="clear" w:color="auto" w:fill="auto"/>
            <w:vAlign w:val="center"/>
            <w:hideMark/>
          </w:tcPr>
          <w:p w14:paraId="6E5D0DD0"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Estatutos del Centro de Investigación en Ciencias de Información Geoespacial, A.C.</w:t>
            </w:r>
          </w:p>
        </w:tc>
        <w:tc>
          <w:tcPr>
            <w:tcW w:w="1142" w:type="dxa"/>
            <w:tcBorders>
              <w:top w:val="nil"/>
              <w:left w:val="nil"/>
              <w:bottom w:val="nil"/>
              <w:right w:val="nil"/>
            </w:tcBorders>
            <w:shd w:val="clear" w:color="auto" w:fill="auto"/>
            <w:vAlign w:val="center"/>
            <w:hideMark/>
          </w:tcPr>
          <w:p w14:paraId="02E7CE4A"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2021/10/19</w:t>
            </w:r>
          </w:p>
        </w:tc>
      </w:tr>
      <w:tr w:rsidR="001E28AB" w:rsidRPr="00F13D2A" w14:paraId="69735483" w14:textId="77777777" w:rsidTr="00FE7721">
        <w:trPr>
          <w:trHeight w:val="795"/>
        </w:trPr>
        <w:tc>
          <w:tcPr>
            <w:tcW w:w="6730" w:type="dxa"/>
            <w:tcBorders>
              <w:top w:val="nil"/>
              <w:left w:val="nil"/>
              <w:bottom w:val="nil"/>
              <w:right w:val="nil"/>
            </w:tcBorders>
            <w:shd w:val="clear" w:color="auto" w:fill="auto"/>
            <w:vAlign w:val="center"/>
            <w:hideMark/>
          </w:tcPr>
          <w:p w14:paraId="1986A771"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lastRenderedPageBreak/>
              <w:t>Código de Conducta del Centro de Investigación en Ciencias de Información Geoespacial, A.C. (CentroGeo)</w:t>
            </w:r>
          </w:p>
        </w:tc>
        <w:tc>
          <w:tcPr>
            <w:tcW w:w="1142" w:type="dxa"/>
            <w:tcBorders>
              <w:top w:val="nil"/>
              <w:left w:val="nil"/>
              <w:bottom w:val="nil"/>
              <w:right w:val="nil"/>
            </w:tcBorders>
            <w:shd w:val="clear" w:color="auto" w:fill="auto"/>
            <w:vAlign w:val="center"/>
            <w:hideMark/>
          </w:tcPr>
          <w:p w14:paraId="5DD2577E"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2018/08/20</w:t>
            </w:r>
          </w:p>
        </w:tc>
      </w:tr>
      <w:tr w:rsidR="001E28AB" w:rsidRPr="00F13D2A" w14:paraId="6426CEFD" w14:textId="77777777" w:rsidTr="00FE7721">
        <w:trPr>
          <w:trHeight w:val="1005"/>
        </w:trPr>
        <w:tc>
          <w:tcPr>
            <w:tcW w:w="6730" w:type="dxa"/>
            <w:tcBorders>
              <w:top w:val="nil"/>
              <w:left w:val="nil"/>
              <w:bottom w:val="nil"/>
              <w:right w:val="nil"/>
            </w:tcBorders>
            <w:shd w:val="clear" w:color="auto" w:fill="auto"/>
            <w:vAlign w:val="center"/>
            <w:hideMark/>
          </w:tcPr>
          <w:p w14:paraId="087E1A55"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Manual de Integración y Funcionamiento del Comité de Adquisiciones, Arrendamientos y Servicios del Centro de Investigación en Ciencias de Información Geoespacial, A.C.</w:t>
            </w:r>
          </w:p>
        </w:tc>
        <w:tc>
          <w:tcPr>
            <w:tcW w:w="1142" w:type="dxa"/>
            <w:tcBorders>
              <w:top w:val="nil"/>
              <w:left w:val="nil"/>
              <w:bottom w:val="nil"/>
              <w:right w:val="nil"/>
            </w:tcBorders>
            <w:shd w:val="clear" w:color="auto" w:fill="auto"/>
            <w:vAlign w:val="center"/>
            <w:hideMark/>
          </w:tcPr>
          <w:p w14:paraId="68C4E234"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2021/10/13</w:t>
            </w:r>
          </w:p>
        </w:tc>
      </w:tr>
      <w:tr w:rsidR="001E28AB" w:rsidRPr="00F13D2A" w14:paraId="53C20940" w14:textId="77777777" w:rsidTr="00FE7721">
        <w:trPr>
          <w:trHeight w:val="765"/>
        </w:trPr>
        <w:tc>
          <w:tcPr>
            <w:tcW w:w="6730" w:type="dxa"/>
            <w:tcBorders>
              <w:top w:val="nil"/>
              <w:left w:val="nil"/>
              <w:bottom w:val="nil"/>
              <w:right w:val="nil"/>
            </w:tcBorders>
            <w:shd w:val="clear" w:color="auto" w:fill="auto"/>
            <w:vAlign w:val="center"/>
            <w:hideMark/>
          </w:tcPr>
          <w:p w14:paraId="3FDFA18B"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Reglamento de Becas del Centro de Investigación en Ciencias de Información Geoespacial, A.C.</w:t>
            </w:r>
          </w:p>
        </w:tc>
        <w:tc>
          <w:tcPr>
            <w:tcW w:w="1142" w:type="dxa"/>
            <w:tcBorders>
              <w:top w:val="nil"/>
              <w:left w:val="nil"/>
              <w:bottom w:val="nil"/>
              <w:right w:val="nil"/>
            </w:tcBorders>
            <w:shd w:val="clear" w:color="auto" w:fill="auto"/>
            <w:vAlign w:val="center"/>
            <w:hideMark/>
          </w:tcPr>
          <w:p w14:paraId="01451EFA"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1E28AB" w:rsidRPr="00F13D2A" w14:paraId="6009463C" w14:textId="77777777" w:rsidTr="00FE7721">
        <w:trPr>
          <w:trHeight w:val="765"/>
        </w:trPr>
        <w:tc>
          <w:tcPr>
            <w:tcW w:w="6730" w:type="dxa"/>
            <w:tcBorders>
              <w:top w:val="nil"/>
              <w:left w:val="nil"/>
              <w:bottom w:val="nil"/>
              <w:right w:val="nil"/>
            </w:tcBorders>
            <w:shd w:val="clear" w:color="auto" w:fill="auto"/>
            <w:vAlign w:val="center"/>
            <w:hideMark/>
          </w:tcPr>
          <w:p w14:paraId="55E9D170"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Reglamento del Comité de Evaluación del Desempeño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06149E4B"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1E28AB" w:rsidRPr="00F13D2A" w14:paraId="5302889B" w14:textId="77777777" w:rsidTr="00FE7721">
        <w:trPr>
          <w:trHeight w:val="825"/>
        </w:trPr>
        <w:tc>
          <w:tcPr>
            <w:tcW w:w="6730" w:type="dxa"/>
            <w:tcBorders>
              <w:top w:val="nil"/>
              <w:left w:val="nil"/>
              <w:bottom w:val="nil"/>
              <w:right w:val="nil"/>
            </w:tcBorders>
            <w:shd w:val="clear" w:color="auto" w:fill="auto"/>
            <w:vAlign w:val="center"/>
            <w:hideMark/>
          </w:tcPr>
          <w:p w14:paraId="5ED86554"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Reglamento del Consejo Académico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2EB4392F"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1E28AB" w:rsidRPr="00F13D2A" w14:paraId="577AAE55" w14:textId="77777777" w:rsidTr="00FE7721">
        <w:trPr>
          <w:trHeight w:val="945"/>
        </w:trPr>
        <w:tc>
          <w:tcPr>
            <w:tcW w:w="6730" w:type="dxa"/>
            <w:tcBorders>
              <w:top w:val="nil"/>
              <w:left w:val="nil"/>
              <w:bottom w:val="nil"/>
              <w:right w:val="nil"/>
            </w:tcBorders>
            <w:shd w:val="clear" w:color="auto" w:fill="auto"/>
            <w:vAlign w:val="center"/>
            <w:hideMark/>
          </w:tcPr>
          <w:p w14:paraId="233F758E"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Políticas, Bases y Lineamientos en materia de Adquisiciones, Arrendamientos y Servicios del Centro de Investigación en Geografía y Geomática "Ing. Jorge L. Tamayo", A.C. (CENTROGEO)</w:t>
            </w:r>
          </w:p>
        </w:tc>
        <w:tc>
          <w:tcPr>
            <w:tcW w:w="1142" w:type="dxa"/>
            <w:tcBorders>
              <w:top w:val="nil"/>
              <w:left w:val="nil"/>
              <w:bottom w:val="nil"/>
              <w:right w:val="nil"/>
            </w:tcBorders>
            <w:shd w:val="clear" w:color="auto" w:fill="auto"/>
            <w:vAlign w:val="center"/>
            <w:hideMark/>
          </w:tcPr>
          <w:p w14:paraId="548D9ADB"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2011/10/21</w:t>
            </w:r>
          </w:p>
        </w:tc>
      </w:tr>
      <w:tr w:rsidR="001E28AB" w:rsidRPr="00F13D2A" w14:paraId="42FACC6B" w14:textId="77777777" w:rsidTr="00FE7721">
        <w:trPr>
          <w:trHeight w:val="630"/>
        </w:trPr>
        <w:tc>
          <w:tcPr>
            <w:tcW w:w="6730" w:type="dxa"/>
            <w:tcBorders>
              <w:top w:val="nil"/>
              <w:left w:val="nil"/>
              <w:bottom w:val="nil"/>
              <w:right w:val="nil"/>
            </w:tcBorders>
            <w:shd w:val="clear" w:color="auto" w:fill="auto"/>
            <w:vAlign w:val="center"/>
            <w:hideMark/>
          </w:tcPr>
          <w:p w14:paraId="187EC680"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Procedimientos para la asignación e inventario del mobiliario y equipo.</w:t>
            </w:r>
          </w:p>
        </w:tc>
        <w:tc>
          <w:tcPr>
            <w:tcW w:w="1142" w:type="dxa"/>
            <w:tcBorders>
              <w:top w:val="nil"/>
              <w:left w:val="nil"/>
              <w:bottom w:val="nil"/>
              <w:right w:val="nil"/>
            </w:tcBorders>
            <w:shd w:val="clear" w:color="auto" w:fill="auto"/>
            <w:vAlign w:val="center"/>
            <w:hideMark/>
          </w:tcPr>
          <w:p w14:paraId="5291EB40"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2009/10/22</w:t>
            </w:r>
          </w:p>
        </w:tc>
      </w:tr>
      <w:tr w:rsidR="001E28AB" w:rsidRPr="00F13D2A" w14:paraId="0CFEEA1E" w14:textId="77777777" w:rsidTr="00FE7721">
        <w:trPr>
          <w:trHeight w:val="1005"/>
        </w:trPr>
        <w:tc>
          <w:tcPr>
            <w:tcW w:w="6730" w:type="dxa"/>
            <w:tcBorders>
              <w:top w:val="nil"/>
              <w:left w:val="nil"/>
              <w:bottom w:val="nil"/>
              <w:right w:val="nil"/>
            </w:tcBorders>
            <w:shd w:val="clear" w:color="auto" w:fill="auto"/>
            <w:vAlign w:val="center"/>
            <w:hideMark/>
          </w:tcPr>
          <w:p w14:paraId="2A80FA5E"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Procedimiento para la elaboración de Nóminas de personal de plaza presupuestal, de honorarios asimilados a sueldos, de la relación de pago de honorarios (servicios profesionales), de estímulos, y la relación del pago de Becas</w:t>
            </w:r>
          </w:p>
        </w:tc>
        <w:tc>
          <w:tcPr>
            <w:tcW w:w="1142" w:type="dxa"/>
            <w:tcBorders>
              <w:top w:val="nil"/>
              <w:left w:val="nil"/>
              <w:bottom w:val="nil"/>
              <w:right w:val="nil"/>
            </w:tcBorders>
            <w:shd w:val="clear" w:color="auto" w:fill="auto"/>
            <w:vAlign w:val="center"/>
            <w:hideMark/>
          </w:tcPr>
          <w:p w14:paraId="3111A54B"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2009/10/22</w:t>
            </w:r>
          </w:p>
        </w:tc>
      </w:tr>
      <w:tr w:rsidR="001E28AB" w:rsidRPr="00F13D2A" w14:paraId="605E42EC" w14:textId="77777777" w:rsidTr="00FE7721">
        <w:trPr>
          <w:trHeight w:val="780"/>
        </w:trPr>
        <w:tc>
          <w:tcPr>
            <w:tcW w:w="6730" w:type="dxa"/>
            <w:tcBorders>
              <w:top w:val="nil"/>
              <w:left w:val="nil"/>
              <w:bottom w:val="nil"/>
              <w:right w:val="nil"/>
            </w:tcBorders>
            <w:shd w:val="clear" w:color="auto" w:fill="auto"/>
            <w:vAlign w:val="center"/>
            <w:hideMark/>
          </w:tcPr>
          <w:p w14:paraId="2A683965"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LINEAMIENTOS DE VINCULACIÓN DEL CENTRO PÚBLICO</w:t>
            </w:r>
          </w:p>
        </w:tc>
        <w:tc>
          <w:tcPr>
            <w:tcW w:w="1142" w:type="dxa"/>
            <w:tcBorders>
              <w:top w:val="nil"/>
              <w:left w:val="nil"/>
              <w:bottom w:val="nil"/>
              <w:right w:val="nil"/>
            </w:tcBorders>
            <w:shd w:val="clear" w:color="auto" w:fill="auto"/>
            <w:vAlign w:val="center"/>
            <w:hideMark/>
          </w:tcPr>
          <w:p w14:paraId="7B6EAFE1"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2010/04/29</w:t>
            </w:r>
          </w:p>
        </w:tc>
      </w:tr>
      <w:tr w:rsidR="001E28AB" w:rsidRPr="00F13D2A" w14:paraId="124E749D" w14:textId="77777777" w:rsidTr="00FE7721">
        <w:trPr>
          <w:trHeight w:val="1005"/>
        </w:trPr>
        <w:tc>
          <w:tcPr>
            <w:tcW w:w="6730" w:type="dxa"/>
            <w:tcBorders>
              <w:top w:val="nil"/>
              <w:left w:val="nil"/>
              <w:bottom w:val="nil"/>
              <w:right w:val="nil"/>
            </w:tcBorders>
            <w:shd w:val="clear" w:color="auto" w:fill="auto"/>
            <w:vAlign w:val="center"/>
            <w:hideMark/>
          </w:tcPr>
          <w:p w14:paraId="1B3A3F10"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LINEAMIENTOS PARA EL OTORGAMIENTO DE ESTÍMULOS POR PROYECTO DEL PERSONAL CIENTÍFICO Y TECNOLÓGICO DE CENTRO DE INVESTIGACIÓN EN GEOGRAFÍA Y GEOMÁTICA “ING. JORGE L. TAMAYO”, A.C. (CENTROGEO)</w:t>
            </w:r>
          </w:p>
        </w:tc>
        <w:tc>
          <w:tcPr>
            <w:tcW w:w="1142" w:type="dxa"/>
            <w:tcBorders>
              <w:top w:val="nil"/>
              <w:left w:val="nil"/>
              <w:bottom w:val="nil"/>
              <w:right w:val="nil"/>
            </w:tcBorders>
            <w:shd w:val="clear" w:color="auto" w:fill="auto"/>
            <w:vAlign w:val="center"/>
            <w:hideMark/>
          </w:tcPr>
          <w:p w14:paraId="24920ECC"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2010/10/28</w:t>
            </w:r>
          </w:p>
        </w:tc>
      </w:tr>
      <w:tr w:rsidR="001E28AB" w:rsidRPr="00F13D2A" w14:paraId="3B74D941" w14:textId="77777777" w:rsidTr="00FE7721">
        <w:trPr>
          <w:trHeight w:val="1005"/>
        </w:trPr>
        <w:tc>
          <w:tcPr>
            <w:tcW w:w="6730" w:type="dxa"/>
            <w:tcBorders>
              <w:top w:val="nil"/>
              <w:left w:val="nil"/>
              <w:bottom w:val="nil"/>
              <w:right w:val="nil"/>
            </w:tcBorders>
            <w:shd w:val="clear" w:color="auto" w:fill="auto"/>
            <w:vAlign w:val="center"/>
            <w:hideMark/>
          </w:tcPr>
          <w:p w14:paraId="66DC6FF8"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Normas Generales para el Registro, Afectación, Disposición Final y Baja de Bienes Muebles del Centro de Investigación en Geografía  y Geomática "Ing. Jorge L. Tamayo", A.C. (CENTRO GEO)</w:t>
            </w:r>
          </w:p>
        </w:tc>
        <w:tc>
          <w:tcPr>
            <w:tcW w:w="1142" w:type="dxa"/>
            <w:tcBorders>
              <w:top w:val="nil"/>
              <w:left w:val="nil"/>
              <w:bottom w:val="nil"/>
              <w:right w:val="nil"/>
            </w:tcBorders>
            <w:shd w:val="clear" w:color="auto" w:fill="auto"/>
            <w:vAlign w:val="center"/>
            <w:hideMark/>
          </w:tcPr>
          <w:p w14:paraId="31C05B21"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2008/10/16</w:t>
            </w:r>
          </w:p>
        </w:tc>
      </w:tr>
      <w:tr w:rsidR="001E28AB" w:rsidRPr="00F13D2A" w14:paraId="51E48D7B" w14:textId="77777777" w:rsidTr="00FE7721">
        <w:trPr>
          <w:trHeight w:val="1005"/>
        </w:trPr>
        <w:tc>
          <w:tcPr>
            <w:tcW w:w="6730" w:type="dxa"/>
            <w:tcBorders>
              <w:top w:val="nil"/>
              <w:left w:val="nil"/>
              <w:bottom w:val="nil"/>
              <w:right w:val="nil"/>
            </w:tcBorders>
            <w:shd w:val="clear" w:color="auto" w:fill="auto"/>
            <w:vAlign w:val="center"/>
            <w:hideMark/>
          </w:tcPr>
          <w:p w14:paraId="0CBF6B68"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Disposiciones Generales a las que se sujetan las autorizaciones que otorgue el titular del Centro de Investigación en Geografía y Geomática "Ing. Jorge L. Tamayo" A.C. (CENTROGEO), para la celebración de Contratos Plurianuales en materia de Adquisiciones, Arrendamientos y Servicios, así como de Obra Pública.</w:t>
            </w:r>
          </w:p>
        </w:tc>
        <w:tc>
          <w:tcPr>
            <w:tcW w:w="1142" w:type="dxa"/>
            <w:tcBorders>
              <w:top w:val="nil"/>
              <w:left w:val="nil"/>
              <w:bottom w:val="nil"/>
              <w:right w:val="nil"/>
            </w:tcBorders>
            <w:shd w:val="clear" w:color="auto" w:fill="auto"/>
            <w:vAlign w:val="center"/>
            <w:hideMark/>
          </w:tcPr>
          <w:p w14:paraId="268831A0"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2006/10/05</w:t>
            </w:r>
          </w:p>
        </w:tc>
      </w:tr>
      <w:tr w:rsidR="001E28AB" w:rsidRPr="00F13D2A" w14:paraId="7378E3B4" w14:textId="77777777" w:rsidTr="00FE7721">
        <w:trPr>
          <w:trHeight w:val="810"/>
        </w:trPr>
        <w:tc>
          <w:tcPr>
            <w:tcW w:w="6730" w:type="dxa"/>
            <w:tcBorders>
              <w:top w:val="nil"/>
              <w:left w:val="nil"/>
              <w:bottom w:val="nil"/>
              <w:right w:val="nil"/>
            </w:tcBorders>
            <w:shd w:val="clear" w:color="auto" w:fill="auto"/>
            <w:vAlign w:val="center"/>
            <w:hideMark/>
          </w:tcPr>
          <w:p w14:paraId="48149707"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MARCO DE OPERACIÓN DEL COMITÉ DE EVALUACIÓN EXTERNO DE EVALUACIÓN</w:t>
            </w:r>
          </w:p>
        </w:tc>
        <w:tc>
          <w:tcPr>
            <w:tcW w:w="1142" w:type="dxa"/>
            <w:tcBorders>
              <w:top w:val="nil"/>
              <w:left w:val="nil"/>
              <w:bottom w:val="nil"/>
              <w:right w:val="nil"/>
            </w:tcBorders>
            <w:shd w:val="clear" w:color="auto" w:fill="auto"/>
            <w:vAlign w:val="center"/>
            <w:hideMark/>
          </w:tcPr>
          <w:p w14:paraId="58F2BE3C" w14:textId="77777777" w:rsidR="001E28AB" w:rsidRPr="00F13D2A" w:rsidRDefault="001E28AB" w:rsidP="00FE7721">
            <w:pPr>
              <w:rPr>
                <w:rFonts w:ascii="Arial" w:eastAsia="Times New Roman" w:hAnsi="Arial" w:cs="Arial"/>
                <w:sz w:val="20"/>
                <w:szCs w:val="20"/>
                <w:lang w:val="es-MX"/>
              </w:rPr>
            </w:pPr>
            <w:r w:rsidRPr="00F13D2A">
              <w:rPr>
                <w:rFonts w:ascii="Arial" w:eastAsia="Times New Roman" w:hAnsi="Arial" w:cs="Arial"/>
                <w:sz w:val="20"/>
                <w:szCs w:val="20"/>
                <w:lang w:val="es-MX"/>
              </w:rPr>
              <w:t>2000/06/07</w:t>
            </w:r>
          </w:p>
        </w:tc>
      </w:tr>
    </w:tbl>
    <w:p w14:paraId="43F877F6" w14:textId="77777777" w:rsidR="001E28AB" w:rsidRDefault="001E28AB" w:rsidP="001E28AB">
      <w:pPr>
        <w:spacing w:line="276" w:lineRule="auto"/>
        <w:jc w:val="both"/>
        <w:rPr>
          <w:rFonts w:ascii="Montserrat" w:hAnsi="Montserrat" w:cs="Arial"/>
          <w:b/>
        </w:rPr>
      </w:pPr>
    </w:p>
    <w:p w14:paraId="5E9663FD" w14:textId="77777777" w:rsidR="009E2C48" w:rsidRPr="00AC4744" w:rsidRDefault="009E2C48" w:rsidP="009E2C48">
      <w:pPr>
        <w:spacing w:line="276" w:lineRule="auto"/>
        <w:jc w:val="center"/>
        <w:rPr>
          <w:rFonts w:ascii="Montserrat" w:eastAsia="Times New Roman" w:hAnsi="Montserrat" w:cs="Arial"/>
          <w:b/>
          <w:lang w:val="es-ES"/>
        </w:rPr>
      </w:pPr>
      <w:r w:rsidRPr="00AC4744">
        <w:rPr>
          <w:rFonts w:ascii="Montserrat" w:eastAsia="Times New Roman" w:hAnsi="Montserrat" w:cs="Arial"/>
          <w:b/>
          <w:lang w:val="es-ES"/>
        </w:rPr>
        <w:lastRenderedPageBreak/>
        <w:t>VI. PROCESO DE ELABORACIÓN</w:t>
      </w:r>
    </w:p>
    <w:p w14:paraId="4A86C012" w14:textId="77777777" w:rsidR="009E2C48" w:rsidRPr="00AC4744" w:rsidRDefault="009E2C48" w:rsidP="009E2C48">
      <w:pPr>
        <w:spacing w:line="276" w:lineRule="auto"/>
        <w:jc w:val="both"/>
        <w:rPr>
          <w:rFonts w:ascii="Montserrat" w:eastAsia="Times New Roman" w:hAnsi="Montserrat" w:cs="Arial"/>
          <w:lang w:val="es-ES"/>
        </w:rPr>
      </w:pPr>
    </w:p>
    <w:p w14:paraId="2E83403E" w14:textId="164DD7F0" w:rsidR="009E2C48" w:rsidRPr="00AC4744" w:rsidRDefault="009E2C48" w:rsidP="009E2C48">
      <w:pPr>
        <w:spacing w:line="276" w:lineRule="auto"/>
        <w:ind w:firstLine="708"/>
        <w:jc w:val="both"/>
        <w:rPr>
          <w:rFonts w:ascii="Montserrat" w:eastAsia="Times New Roman" w:hAnsi="Montserrat" w:cs="Arial"/>
          <w:lang w:val="es-ES"/>
        </w:rPr>
      </w:pPr>
      <w:r w:rsidRPr="00AC4744">
        <w:rPr>
          <w:rFonts w:ascii="Montserrat" w:eastAsia="Times New Roman" w:hAnsi="Montserrat" w:cs="Arial"/>
          <w:lang w:val="es-ES"/>
        </w:rPr>
        <w:t>El presente Cuadro General de Clasificación</w:t>
      </w:r>
      <w:r>
        <w:rPr>
          <w:rFonts w:ascii="Montserrat" w:eastAsia="Times New Roman" w:hAnsi="Montserrat" w:cs="Arial"/>
          <w:lang w:val="es-ES"/>
        </w:rPr>
        <w:t xml:space="preserve"> Archivística del CentroGeo 2024</w:t>
      </w:r>
      <w:r w:rsidRPr="00AC4744">
        <w:rPr>
          <w:rFonts w:ascii="Montserrat" w:eastAsia="Times New Roman" w:hAnsi="Montserrat" w:cs="Arial"/>
          <w:lang w:val="es-ES"/>
        </w:rPr>
        <w:t xml:space="preserve"> fue elaborado por la Responsable del Área Coordinadora de Archivos y los Responsable de los Archivos de Trámite</w:t>
      </w:r>
      <w:r>
        <w:rPr>
          <w:rFonts w:ascii="Montserrat" w:eastAsia="Times New Roman" w:hAnsi="Montserrat" w:cs="Arial"/>
          <w:lang w:val="es-ES"/>
        </w:rPr>
        <w:t xml:space="preserve"> y Concentración,</w:t>
      </w:r>
      <w:r w:rsidRPr="00AC4744">
        <w:rPr>
          <w:rFonts w:ascii="Montserrat" w:eastAsia="Times New Roman" w:hAnsi="Montserrat" w:cs="Arial"/>
          <w:lang w:val="es-ES"/>
        </w:rPr>
        <w:t xml:space="preserve"> con la autorización de la Secretaria General y la Dirección de Administración considerando la información proporcionada por las unidades tanto sustantivas como administrativas.</w:t>
      </w:r>
    </w:p>
    <w:p w14:paraId="7C444BDC" w14:textId="77777777" w:rsidR="009E2C48" w:rsidRPr="00AC4744" w:rsidRDefault="009E2C48" w:rsidP="009E2C48">
      <w:pPr>
        <w:spacing w:line="276" w:lineRule="auto"/>
        <w:jc w:val="both"/>
        <w:rPr>
          <w:rFonts w:ascii="Montserrat" w:eastAsia="Times New Roman" w:hAnsi="Montserrat" w:cs="Arial"/>
          <w:lang w:val="es-ES"/>
        </w:rPr>
      </w:pPr>
    </w:p>
    <w:p w14:paraId="631F1FBF" w14:textId="1C66D436" w:rsidR="009E2C48" w:rsidRPr="00AC4744" w:rsidRDefault="009E2C48" w:rsidP="009E2C48">
      <w:pPr>
        <w:spacing w:line="276" w:lineRule="auto"/>
        <w:ind w:firstLine="708"/>
        <w:jc w:val="both"/>
        <w:rPr>
          <w:rFonts w:ascii="Montserrat" w:eastAsia="Times New Roman" w:hAnsi="Montserrat" w:cs="Arial"/>
          <w:lang w:val="es-ES"/>
        </w:rPr>
      </w:pPr>
      <w:r w:rsidRPr="00AC4744">
        <w:rPr>
          <w:rFonts w:ascii="Montserrat" w:eastAsia="Times New Roman" w:hAnsi="Montserrat" w:cs="Arial"/>
          <w:lang w:val="es-ES"/>
        </w:rPr>
        <w:t>Para la elaboración del Cuadro General de Clasificación Archivística d</w:t>
      </w:r>
      <w:r>
        <w:rPr>
          <w:rFonts w:ascii="Montserrat" w:eastAsia="Times New Roman" w:hAnsi="Montserrat" w:cs="Arial"/>
          <w:lang w:val="es-ES"/>
        </w:rPr>
        <w:t>el CentroGeo 2024</w:t>
      </w:r>
      <w:r w:rsidRPr="00AC4744">
        <w:rPr>
          <w:rFonts w:ascii="Montserrat" w:eastAsia="Times New Roman" w:hAnsi="Montserrat" w:cs="Arial"/>
          <w:lang w:val="es-ES"/>
        </w:rPr>
        <w:t xml:space="preserve"> se consideró lo establece en la fracción III de los </w:t>
      </w:r>
      <w:r w:rsidRPr="00AC4744">
        <w:rPr>
          <w:rFonts w:ascii="Montserrat" w:eastAsia="Times New Roman" w:hAnsi="Montserrat" w:cs="Arial"/>
          <w:i/>
          <w:lang w:val="es-ES"/>
        </w:rPr>
        <w:t xml:space="preserve">Lineamientos Generales para la Organización y Conservación de los Archivos del  Poder Ejecutivo Federal </w:t>
      </w:r>
      <w:r w:rsidRPr="00AC4744">
        <w:rPr>
          <w:rFonts w:ascii="Montserrat" w:eastAsia="Times New Roman" w:hAnsi="Montserrat" w:cs="Arial"/>
          <w:lang w:val="es-ES"/>
        </w:rPr>
        <w:t>publicadas en el Diario Oficial de la Federación el pasado 3 de Julio de 2015., atendiendo a los siguientes niveles:</w:t>
      </w:r>
    </w:p>
    <w:p w14:paraId="3C11C0B9" w14:textId="77777777" w:rsidR="009E2C48" w:rsidRPr="00AC4744" w:rsidRDefault="009E2C48" w:rsidP="009E2C48">
      <w:pPr>
        <w:spacing w:line="276" w:lineRule="auto"/>
        <w:jc w:val="both"/>
        <w:rPr>
          <w:rFonts w:ascii="Montserrat" w:eastAsia="Times New Roman" w:hAnsi="Montserrat" w:cs="Arial"/>
          <w:lang w:val="es-ES"/>
        </w:rPr>
      </w:pPr>
    </w:p>
    <w:p w14:paraId="101B46FC" w14:textId="77777777" w:rsidR="009E2C48" w:rsidRPr="00AC4744" w:rsidRDefault="009E2C48" w:rsidP="009E2C48">
      <w:pPr>
        <w:autoSpaceDE w:val="0"/>
        <w:autoSpaceDN w:val="0"/>
        <w:adjustRightInd w:val="0"/>
        <w:spacing w:line="276" w:lineRule="auto"/>
        <w:jc w:val="both"/>
        <w:rPr>
          <w:rFonts w:ascii="Montserrat" w:eastAsia="Times New Roman" w:hAnsi="Montserrat" w:cs="Arial"/>
          <w:lang w:val="es-ES"/>
        </w:rPr>
      </w:pPr>
      <w:r w:rsidRPr="00D56406">
        <w:rPr>
          <w:rFonts w:ascii="Montserrat" w:eastAsia="Times New Roman" w:hAnsi="Montserrat" w:cs="Arial"/>
          <w:bCs/>
          <w:lang w:val="es-ES"/>
        </w:rPr>
        <w:t>I.</w:t>
      </w:r>
      <w:r w:rsidRPr="00AC4744">
        <w:rPr>
          <w:rFonts w:ascii="Montserrat" w:eastAsia="Times New Roman" w:hAnsi="Montserrat" w:cs="Arial"/>
          <w:b/>
          <w:bCs/>
          <w:lang w:val="es-ES"/>
        </w:rPr>
        <w:t xml:space="preserve"> </w:t>
      </w:r>
      <w:r w:rsidRPr="00AC4744">
        <w:rPr>
          <w:rFonts w:ascii="Montserrat" w:eastAsia="Times New Roman" w:hAnsi="Montserrat" w:cs="Arial"/>
          <w:lang w:val="es-ES"/>
        </w:rPr>
        <w:t>Primero: (</w:t>
      </w:r>
      <w:r w:rsidRPr="00D56406">
        <w:rPr>
          <w:rFonts w:ascii="Montserrat" w:eastAsia="Times New Roman" w:hAnsi="Montserrat" w:cs="Arial"/>
          <w:b/>
          <w:lang w:val="es-ES"/>
        </w:rPr>
        <w:t>fondo</w:t>
      </w:r>
      <w:r w:rsidRPr="00AC4744">
        <w:rPr>
          <w:rFonts w:ascii="Montserrat" w:eastAsia="Times New Roman" w:hAnsi="Montserrat" w:cs="Arial"/>
          <w:lang w:val="es-ES"/>
        </w:rPr>
        <w:t>) conjunto de documentos producidos orgánicamente por una dependencia o entidad, con cuyo nombre se identifica;</w:t>
      </w:r>
    </w:p>
    <w:p w14:paraId="017EF9DB" w14:textId="77777777" w:rsidR="009E2C48" w:rsidRPr="00AC4744" w:rsidRDefault="009E2C48" w:rsidP="009E2C48">
      <w:pPr>
        <w:autoSpaceDE w:val="0"/>
        <w:autoSpaceDN w:val="0"/>
        <w:adjustRightInd w:val="0"/>
        <w:spacing w:line="276" w:lineRule="auto"/>
        <w:jc w:val="both"/>
        <w:rPr>
          <w:rFonts w:ascii="Montserrat" w:eastAsia="Times New Roman" w:hAnsi="Montserrat" w:cs="Arial"/>
          <w:lang w:val="es-ES"/>
        </w:rPr>
      </w:pPr>
    </w:p>
    <w:p w14:paraId="7F4404E5" w14:textId="77777777" w:rsidR="009E2C48" w:rsidRPr="00AC4744" w:rsidRDefault="009E2C48" w:rsidP="009E2C48">
      <w:pPr>
        <w:autoSpaceDE w:val="0"/>
        <w:autoSpaceDN w:val="0"/>
        <w:adjustRightInd w:val="0"/>
        <w:spacing w:line="276" w:lineRule="auto"/>
        <w:jc w:val="both"/>
        <w:rPr>
          <w:rFonts w:ascii="Montserrat" w:eastAsia="Times New Roman" w:hAnsi="Montserrat" w:cs="Arial"/>
          <w:lang w:val="es-ES"/>
        </w:rPr>
      </w:pPr>
      <w:r w:rsidRPr="00D56406">
        <w:rPr>
          <w:rFonts w:ascii="Montserrat" w:eastAsia="Times New Roman" w:hAnsi="Montserrat" w:cs="Arial"/>
          <w:bCs/>
          <w:lang w:val="es-ES"/>
        </w:rPr>
        <w:t>II.</w:t>
      </w:r>
      <w:r w:rsidRPr="00AC4744">
        <w:rPr>
          <w:rFonts w:ascii="Montserrat" w:eastAsia="Times New Roman" w:hAnsi="Montserrat" w:cs="Arial"/>
          <w:b/>
          <w:bCs/>
          <w:lang w:val="es-ES"/>
        </w:rPr>
        <w:t xml:space="preserve"> </w:t>
      </w:r>
      <w:r w:rsidRPr="00AC4744">
        <w:rPr>
          <w:rFonts w:ascii="Montserrat" w:eastAsia="Times New Roman" w:hAnsi="Montserrat" w:cs="Arial"/>
          <w:lang w:val="es-ES"/>
        </w:rPr>
        <w:t>Segundo: (</w:t>
      </w:r>
      <w:r w:rsidRPr="00D56406">
        <w:rPr>
          <w:rFonts w:ascii="Montserrat" w:eastAsia="Times New Roman" w:hAnsi="Montserrat" w:cs="Arial"/>
          <w:b/>
          <w:lang w:val="es-ES"/>
        </w:rPr>
        <w:t>sección</w:t>
      </w:r>
      <w:r w:rsidRPr="00AC4744">
        <w:rPr>
          <w:rFonts w:ascii="Montserrat" w:eastAsia="Times New Roman" w:hAnsi="Montserrat" w:cs="Arial"/>
          <w:lang w:val="es-ES"/>
        </w:rPr>
        <w:t>) cada una de las divisiones del fondo, basada en las atribuciones de cada dependencia o entidad de conformidad con las disposiciones legales aplicables, y</w:t>
      </w:r>
    </w:p>
    <w:p w14:paraId="6F7CCA30" w14:textId="77777777" w:rsidR="009E2C48" w:rsidRPr="00AC4744" w:rsidRDefault="009E2C48" w:rsidP="009E2C48">
      <w:pPr>
        <w:autoSpaceDE w:val="0"/>
        <w:autoSpaceDN w:val="0"/>
        <w:adjustRightInd w:val="0"/>
        <w:spacing w:line="276" w:lineRule="auto"/>
        <w:jc w:val="both"/>
        <w:rPr>
          <w:rFonts w:ascii="Montserrat" w:eastAsia="Times New Roman" w:hAnsi="Montserrat" w:cs="Arial"/>
          <w:lang w:val="es-ES"/>
        </w:rPr>
      </w:pPr>
    </w:p>
    <w:p w14:paraId="216588B4" w14:textId="77777777" w:rsidR="009E2C48" w:rsidRPr="00D56406" w:rsidRDefault="009E2C48" w:rsidP="009E2C48">
      <w:pPr>
        <w:autoSpaceDE w:val="0"/>
        <w:autoSpaceDN w:val="0"/>
        <w:adjustRightInd w:val="0"/>
        <w:spacing w:line="276" w:lineRule="auto"/>
        <w:jc w:val="both"/>
        <w:rPr>
          <w:rFonts w:ascii="Montserrat" w:eastAsia="Times New Roman" w:hAnsi="Montserrat" w:cs="Arial"/>
          <w:lang w:val="es-ES"/>
        </w:rPr>
      </w:pPr>
      <w:r>
        <w:rPr>
          <w:rFonts w:ascii="Montserrat" w:eastAsia="Times New Roman" w:hAnsi="Montserrat" w:cs="Arial"/>
          <w:lang w:val="es-ES"/>
        </w:rPr>
        <w:t xml:space="preserve">III. </w:t>
      </w:r>
      <w:r w:rsidRPr="00D56406">
        <w:rPr>
          <w:rFonts w:ascii="Montserrat" w:eastAsia="Times New Roman" w:hAnsi="Montserrat" w:cs="Arial"/>
          <w:lang w:val="es-ES"/>
        </w:rPr>
        <w:t>Tercero: (</w:t>
      </w:r>
      <w:r w:rsidRPr="00D56406">
        <w:rPr>
          <w:rFonts w:ascii="Montserrat" w:eastAsia="Times New Roman" w:hAnsi="Montserrat" w:cs="Arial"/>
          <w:b/>
          <w:lang w:val="es-ES"/>
        </w:rPr>
        <w:t>serie</w:t>
      </w:r>
      <w:r w:rsidRPr="00D56406">
        <w:rPr>
          <w:rFonts w:ascii="Montserrat" w:eastAsia="Times New Roman" w:hAnsi="Montserrat" w:cs="Arial"/>
          <w:lang w:val="es-ES"/>
        </w:rPr>
        <w:t>) división de una sección que corresponde al conjunto de documentos producidos en el desarrollo de una misma atribución general y que versan sobre una materia o asunto específico.</w:t>
      </w:r>
    </w:p>
    <w:p w14:paraId="4F3A1F35" w14:textId="77777777" w:rsidR="009E2C48" w:rsidRPr="00AC4744" w:rsidRDefault="009E2C48" w:rsidP="009E2C48">
      <w:pPr>
        <w:autoSpaceDE w:val="0"/>
        <w:autoSpaceDN w:val="0"/>
        <w:adjustRightInd w:val="0"/>
        <w:spacing w:line="276" w:lineRule="auto"/>
        <w:jc w:val="both"/>
        <w:rPr>
          <w:rFonts w:ascii="Montserrat" w:eastAsia="Times New Roman" w:hAnsi="Montserrat" w:cs="Arial"/>
          <w:lang w:val="es-ES"/>
        </w:rPr>
      </w:pPr>
    </w:p>
    <w:p w14:paraId="03CC087A" w14:textId="6E5656FA"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sidRPr="00AC4744">
        <w:rPr>
          <w:rFonts w:ascii="Montserrat" w:eastAsia="Times New Roman" w:hAnsi="Montserrat" w:cs="Arial"/>
          <w:lang w:val="es-ES"/>
        </w:rPr>
        <w:t>El Cuadro General de Clasificación del CentroGeo</w:t>
      </w:r>
      <w:r>
        <w:rPr>
          <w:rFonts w:ascii="Montserrat" w:eastAsia="Times New Roman" w:hAnsi="Montserrat" w:cs="Arial"/>
          <w:lang w:val="es-ES"/>
        </w:rPr>
        <w:t xml:space="preserve"> 2024</w:t>
      </w:r>
      <w:r w:rsidRPr="00AC4744">
        <w:rPr>
          <w:rFonts w:ascii="Montserrat" w:eastAsia="Times New Roman" w:hAnsi="Montserrat" w:cs="Arial"/>
          <w:lang w:val="es-ES"/>
        </w:rPr>
        <w:t xml:space="preserve"> fue elaborado atendiendo también la normatividad vigente del Archivo General de la Nación a través de su </w:t>
      </w:r>
      <w:r w:rsidRPr="00AC4744">
        <w:rPr>
          <w:rFonts w:ascii="Montserrat" w:eastAsia="Times New Roman" w:hAnsi="Montserrat" w:cs="Arial"/>
          <w:i/>
          <w:lang w:val="es-ES"/>
        </w:rPr>
        <w:t>Instructivo para la elaboración del Cuadro General de Clasificación Archivística</w:t>
      </w:r>
      <w:r>
        <w:rPr>
          <w:rFonts w:ascii="Montserrat" w:eastAsia="Times New Roman" w:hAnsi="Montserrat" w:cs="Arial"/>
          <w:lang w:val="es-ES"/>
        </w:rPr>
        <w:t>, (publicado 2012)</w:t>
      </w:r>
      <w:r w:rsidRPr="00AC4744">
        <w:rPr>
          <w:rFonts w:ascii="Montserrat" w:eastAsia="Times New Roman" w:hAnsi="Montserrat" w:cs="Arial"/>
          <w:lang w:val="es-ES"/>
        </w:rPr>
        <w:t xml:space="preserve"> </w:t>
      </w:r>
    </w:p>
    <w:p w14:paraId="456DEA17"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p>
    <w:p w14:paraId="24BA4FEB"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Pr>
          <w:rFonts w:ascii="Montserrat" w:eastAsia="Times New Roman" w:hAnsi="Montserrat" w:cs="Arial"/>
          <w:lang w:val="es-ES"/>
        </w:rPr>
        <w:t>Que establece que el Cuadro de Clasificación documental responde a una triple necesidad:</w:t>
      </w:r>
    </w:p>
    <w:p w14:paraId="1A98C2DD"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Pr>
          <w:rFonts w:ascii="Montserrat" w:eastAsia="Times New Roman" w:hAnsi="Montserrat" w:cs="Arial"/>
          <w:lang w:val="es-ES"/>
        </w:rPr>
        <w:lastRenderedPageBreak/>
        <w:t xml:space="preserve">1.- Proporcionar una </w:t>
      </w:r>
      <w:r w:rsidRPr="008420C0">
        <w:rPr>
          <w:rFonts w:ascii="Montserrat" w:eastAsia="Times New Roman" w:hAnsi="Montserrat" w:cs="Arial"/>
          <w:b/>
          <w:lang w:val="es-ES"/>
        </w:rPr>
        <w:t>estructura lógica</w:t>
      </w:r>
      <w:r>
        <w:rPr>
          <w:rFonts w:ascii="Montserrat" w:eastAsia="Times New Roman" w:hAnsi="Montserrat" w:cs="Arial"/>
          <w:lang w:val="es-ES"/>
        </w:rPr>
        <w:t xml:space="preserve"> que represente la documentación producida o recibida en el ejercicio de las atribuciones o funciones de una dependencia o entidad.</w:t>
      </w:r>
    </w:p>
    <w:p w14:paraId="71785F9D"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Pr>
          <w:rFonts w:ascii="Montserrat" w:eastAsia="Times New Roman" w:hAnsi="Montserrat" w:cs="Arial"/>
          <w:lang w:val="es-ES"/>
        </w:rPr>
        <w:t>2.-</w:t>
      </w:r>
      <w:r w:rsidRPr="008420C0">
        <w:rPr>
          <w:rFonts w:ascii="Montserrat" w:eastAsia="Times New Roman" w:hAnsi="Montserrat" w:cs="Arial"/>
          <w:b/>
          <w:lang w:val="es-ES"/>
        </w:rPr>
        <w:t>Facilitar su localización</w:t>
      </w:r>
      <w:r>
        <w:rPr>
          <w:rFonts w:ascii="Montserrat" w:eastAsia="Times New Roman" w:hAnsi="Montserrat" w:cs="Arial"/>
          <w:lang w:val="es-ES"/>
        </w:rPr>
        <w:t>; es decir, facilitar el acceso a la información contenida en el acervo documental.</w:t>
      </w:r>
    </w:p>
    <w:p w14:paraId="31F9073E"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Pr>
          <w:rFonts w:ascii="Montserrat" w:eastAsia="Times New Roman" w:hAnsi="Montserrat" w:cs="Arial"/>
          <w:lang w:val="es-ES"/>
        </w:rPr>
        <w:t xml:space="preserve">3.- </w:t>
      </w:r>
      <w:r w:rsidRPr="008420C0">
        <w:rPr>
          <w:rFonts w:ascii="Montserrat" w:eastAsia="Times New Roman" w:hAnsi="Montserrat" w:cs="Arial"/>
          <w:b/>
          <w:lang w:val="es-ES"/>
        </w:rPr>
        <w:t>Facilitar la localización física</w:t>
      </w:r>
      <w:r>
        <w:rPr>
          <w:rFonts w:ascii="Montserrat" w:eastAsia="Times New Roman" w:hAnsi="Montserrat" w:cs="Arial"/>
          <w:lang w:val="es-ES"/>
        </w:rPr>
        <w:t xml:space="preserve"> de cada documento o expediente para su eficaz control y manejo.</w:t>
      </w:r>
    </w:p>
    <w:p w14:paraId="39979D15" w14:textId="77777777" w:rsidR="009E2C48" w:rsidRDefault="009E2C48" w:rsidP="009E2C48">
      <w:pPr>
        <w:autoSpaceDE w:val="0"/>
        <w:autoSpaceDN w:val="0"/>
        <w:adjustRightInd w:val="0"/>
        <w:spacing w:line="276" w:lineRule="auto"/>
        <w:jc w:val="both"/>
        <w:rPr>
          <w:rFonts w:ascii="Montserrat" w:eastAsia="Times New Roman" w:hAnsi="Montserrat" w:cs="Arial"/>
          <w:lang w:val="es-ES"/>
        </w:rPr>
      </w:pPr>
    </w:p>
    <w:p w14:paraId="0871F404"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Pr>
          <w:rFonts w:ascii="Montserrat" w:eastAsia="Times New Roman" w:hAnsi="Montserrat" w:cs="Arial"/>
          <w:lang w:val="es-ES"/>
        </w:rPr>
        <w:t>La estructura del cuadro general de clasificación archivística será jerárquico atiene a los conceptos del multinivel archivístico fondo, sección y serie que establece principios de diferenciación y estratificación de diversas agrupaciones documentales que conforman el acervo de una dependencia o entidad.</w:t>
      </w:r>
    </w:p>
    <w:p w14:paraId="16AAF893"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p>
    <w:p w14:paraId="380EDEF1"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Pr>
          <w:rFonts w:ascii="Montserrat" w:eastAsia="Times New Roman" w:hAnsi="Montserrat" w:cs="Arial"/>
          <w:lang w:val="es-ES"/>
        </w:rPr>
        <w:t>Dentro del proceso de desarrollo para la elaboración del Cuadro General de Clasificación Archivística, existen dos etapas:</w:t>
      </w:r>
    </w:p>
    <w:p w14:paraId="2D8B9E97"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Pr>
          <w:rFonts w:ascii="Montserrat" w:eastAsia="Times New Roman" w:hAnsi="Montserrat" w:cs="Arial"/>
          <w:lang w:val="es-ES"/>
        </w:rPr>
        <w:t xml:space="preserve"> </w:t>
      </w:r>
    </w:p>
    <w:p w14:paraId="604FD4EE"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sidRPr="00E26F87">
        <w:rPr>
          <w:rFonts w:ascii="Montserrat" w:eastAsia="Times New Roman" w:hAnsi="Montserrat" w:cs="Arial"/>
          <w:b/>
          <w:lang w:val="es-ES"/>
        </w:rPr>
        <w:t>La primera etapa</w:t>
      </w:r>
      <w:r>
        <w:rPr>
          <w:rFonts w:ascii="Montserrat" w:eastAsia="Times New Roman" w:hAnsi="Montserrat" w:cs="Arial"/>
          <w:lang w:val="es-ES"/>
        </w:rPr>
        <w:t xml:space="preserve">, se llevó a cabo la </w:t>
      </w:r>
      <w:r w:rsidRPr="000B50F9">
        <w:rPr>
          <w:rFonts w:ascii="Montserrat" w:eastAsia="Times New Roman" w:hAnsi="Montserrat" w:cs="Arial"/>
          <w:b/>
          <w:lang w:val="es-ES"/>
        </w:rPr>
        <w:t>identificación</w:t>
      </w:r>
      <w:r>
        <w:rPr>
          <w:rFonts w:ascii="Montserrat" w:eastAsia="Times New Roman" w:hAnsi="Montserrat" w:cs="Arial"/>
          <w:lang w:val="es-ES"/>
        </w:rPr>
        <w:t xml:space="preserve"> de las atribuciones y funciones de la dependencia con la correspondiente normatividad vigente que posibilitan el proceso de la dependencia.</w:t>
      </w:r>
    </w:p>
    <w:p w14:paraId="71A892A3" w14:textId="77777777" w:rsidR="009E2C48" w:rsidRDefault="009E2C48" w:rsidP="009E2C48">
      <w:pPr>
        <w:autoSpaceDE w:val="0"/>
        <w:autoSpaceDN w:val="0"/>
        <w:adjustRightInd w:val="0"/>
        <w:spacing w:line="276" w:lineRule="auto"/>
        <w:jc w:val="both"/>
        <w:rPr>
          <w:rFonts w:ascii="Montserrat" w:eastAsia="Times New Roman" w:hAnsi="Montserrat" w:cs="Arial"/>
          <w:lang w:val="es-ES"/>
        </w:rPr>
      </w:pPr>
      <w:r>
        <w:rPr>
          <w:rFonts w:ascii="Montserrat" w:eastAsia="Times New Roman" w:hAnsi="Montserrat" w:cs="Arial"/>
          <w:lang w:val="es-ES"/>
        </w:rPr>
        <w:t>En esta etapa también se lleva a cabo la</w:t>
      </w:r>
      <w:r w:rsidRPr="000B50F9">
        <w:rPr>
          <w:rFonts w:ascii="Montserrat" w:eastAsia="Times New Roman" w:hAnsi="Montserrat" w:cs="Arial"/>
          <w:b/>
          <w:lang w:val="es-ES"/>
        </w:rPr>
        <w:t xml:space="preserve"> jerarquización</w:t>
      </w:r>
      <w:r>
        <w:rPr>
          <w:rFonts w:ascii="Montserrat" w:eastAsia="Times New Roman" w:hAnsi="Montserrat" w:cs="Arial"/>
          <w:lang w:val="es-ES"/>
        </w:rPr>
        <w:t xml:space="preserve"> que consiste en agrupar por categorías función –actividad- asunto en cuanto a semejanzas y diferencias, y por ultimo de esta etapa esta la </w:t>
      </w:r>
      <w:r w:rsidRPr="000B50F9">
        <w:rPr>
          <w:rFonts w:ascii="Montserrat" w:eastAsia="Times New Roman" w:hAnsi="Montserrat" w:cs="Arial"/>
          <w:b/>
          <w:lang w:val="es-ES"/>
        </w:rPr>
        <w:t>codificación</w:t>
      </w:r>
      <w:r>
        <w:rPr>
          <w:rFonts w:ascii="Montserrat" w:eastAsia="Times New Roman" w:hAnsi="Montserrat" w:cs="Arial"/>
          <w:lang w:val="es-ES"/>
        </w:rPr>
        <w:t xml:space="preserve"> que se interpreta como el orden y distribución de las categorías  de agrupación dentro del cuadro que está representado con un sistema alfanumérico.  </w:t>
      </w:r>
    </w:p>
    <w:p w14:paraId="6B0E71CC" w14:textId="77777777" w:rsidR="009E2C48" w:rsidRPr="00E26F87" w:rsidRDefault="009E2C48" w:rsidP="009E2C48">
      <w:pPr>
        <w:autoSpaceDE w:val="0"/>
        <w:autoSpaceDN w:val="0"/>
        <w:adjustRightInd w:val="0"/>
        <w:spacing w:line="276" w:lineRule="auto"/>
        <w:jc w:val="both"/>
        <w:rPr>
          <w:rFonts w:ascii="Montserrat" w:eastAsia="Times New Roman" w:hAnsi="Montserrat" w:cs="Arial"/>
          <w:b/>
          <w:lang w:val="es-ES"/>
        </w:rPr>
      </w:pPr>
    </w:p>
    <w:p w14:paraId="24307F3F"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sidRPr="00E26F87">
        <w:rPr>
          <w:rFonts w:ascii="Montserrat" w:eastAsia="Times New Roman" w:hAnsi="Montserrat" w:cs="Arial"/>
          <w:b/>
          <w:lang w:val="es-ES"/>
        </w:rPr>
        <w:t>La segunda etapa</w:t>
      </w:r>
      <w:r>
        <w:rPr>
          <w:rFonts w:ascii="Montserrat" w:eastAsia="Times New Roman" w:hAnsi="Montserrat" w:cs="Arial"/>
          <w:lang w:val="es-ES"/>
        </w:rPr>
        <w:t>.-Consiste en los procesos que tiene que ver con la instrumentación del cuadro general de clasificación archivística.</w:t>
      </w:r>
    </w:p>
    <w:p w14:paraId="738E4928"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p>
    <w:p w14:paraId="3499895B"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sidRPr="000B50F9">
        <w:rPr>
          <w:rFonts w:ascii="Montserrat" w:eastAsia="Times New Roman" w:hAnsi="Montserrat" w:cs="Arial"/>
          <w:b/>
          <w:lang w:val="es-ES"/>
        </w:rPr>
        <w:t xml:space="preserve">Validación </w:t>
      </w:r>
      <w:r>
        <w:rPr>
          <w:rFonts w:ascii="Montserrat" w:eastAsia="Times New Roman" w:hAnsi="Montserrat" w:cs="Arial"/>
          <w:lang w:val="es-ES"/>
        </w:rPr>
        <w:t>que se refiere a las acciones de reconocimiento y aprobación de las autoridades correspondientes para el Cuadro General de Clasificación Archivístico, con objeto de que pueda ser difundido y aplicado .</w:t>
      </w:r>
    </w:p>
    <w:p w14:paraId="01372B6C"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p>
    <w:p w14:paraId="3C898D06"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r>
        <w:rPr>
          <w:rFonts w:ascii="Montserrat" w:eastAsia="Times New Roman" w:hAnsi="Montserrat" w:cs="Arial"/>
          <w:lang w:val="es-ES"/>
        </w:rPr>
        <w:t xml:space="preserve">Para lo cual anexo el Acta de la Primera Sesión Extraordinaria del Comité de Transparencia del CentroGeo que se llevara a cabo lunes 4 de septiembre de 2023.  </w:t>
      </w:r>
    </w:p>
    <w:p w14:paraId="03F40144" w14:textId="77777777" w:rsidR="009E2C48" w:rsidRDefault="009E2C48" w:rsidP="009E2C48">
      <w:pPr>
        <w:autoSpaceDE w:val="0"/>
        <w:autoSpaceDN w:val="0"/>
        <w:adjustRightInd w:val="0"/>
        <w:spacing w:line="276" w:lineRule="auto"/>
        <w:ind w:firstLine="708"/>
        <w:jc w:val="both"/>
        <w:rPr>
          <w:rFonts w:ascii="Montserrat" w:eastAsia="Times New Roman" w:hAnsi="Montserrat" w:cs="Arial"/>
          <w:lang w:val="es-ES"/>
        </w:rPr>
      </w:pPr>
    </w:p>
    <w:p w14:paraId="42E143BA" w14:textId="77777777" w:rsidR="009E2C48" w:rsidRDefault="009E2C48" w:rsidP="009E2C48">
      <w:pPr>
        <w:autoSpaceDE w:val="0"/>
        <w:autoSpaceDN w:val="0"/>
        <w:adjustRightInd w:val="0"/>
        <w:spacing w:line="276" w:lineRule="auto"/>
        <w:jc w:val="both"/>
        <w:rPr>
          <w:rFonts w:ascii="Montserrat" w:eastAsia="Times New Roman" w:hAnsi="Montserrat" w:cs="Arial"/>
          <w:lang w:val="es-ES"/>
        </w:rPr>
      </w:pPr>
      <w:r w:rsidRPr="000B50F9">
        <w:rPr>
          <w:rFonts w:ascii="Montserrat" w:eastAsia="Times New Roman" w:hAnsi="Montserrat" w:cs="Arial"/>
          <w:b/>
          <w:lang w:val="es-ES"/>
        </w:rPr>
        <w:t>Formalización</w:t>
      </w:r>
      <w:r>
        <w:rPr>
          <w:rFonts w:ascii="Montserrat" w:eastAsia="Times New Roman" w:hAnsi="Montserrat" w:cs="Arial"/>
          <w:lang w:val="es-ES"/>
        </w:rPr>
        <w:t xml:space="preserve"> atiende a los mecanismos de implementación y su respectiva difusión.</w:t>
      </w:r>
    </w:p>
    <w:p w14:paraId="56F00EFC" w14:textId="77777777" w:rsidR="009E2C48" w:rsidRDefault="009E2C48" w:rsidP="009E2C48">
      <w:pPr>
        <w:autoSpaceDE w:val="0"/>
        <w:autoSpaceDN w:val="0"/>
        <w:adjustRightInd w:val="0"/>
        <w:spacing w:line="276" w:lineRule="auto"/>
        <w:jc w:val="both"/>
        <w:rPr>
          <w:rFonts w:ascii="Montserrat" w:eastAsia="Times New Roman" w:hAnsi="Montserrat" w:cs="Arial"/>
          <w:lang w:val="es-ES"/>
        </w:rPr>
      </w:pPr>
    </w:p>
    <w:p w14:paraId="527BC046" w14:textId="77777777" w:rsidR="009E2C48" w:rsidRDefault="009E2C48" w:rsidP="009E2C48">
      <w:pPr>
        <w:autoSpaceDE w:val="0"/>
        <w:autoSpaceDN w:val="0"/>
        <w:adjustRightInd w:val="0"/>
        <w:spacing w:line="276" w:lineRule="auto"/>
        <w:jc w:val="both"/>
        <w:rPr>
          <w:rFonts w:ascii="Montserrat" w:eastAsia="Times New Roman" w:hAnsi="Montserrat" w:cs="Arial"/>
          <w:lang w:val="es-ES"/>
        </w:rPr>
      </w:pPr>
      <w:r w:rsidRPr="000B50F9">
        <w:rPr>
          <w:rFonts w:ascii="Montserrat" w:eastAsia="Times New Roman" w:hAnsi="Montserrat" w:cs="Arial"/>
          <w:b/>
          <w:lang w:val="es-ES"/>
        </w:rPr>
        <w:t>Supervisión y asesoria</w:t>
      </w:r>
      <w:r>
        <w:rPr>
          <w:rFonts w:ascii="Montserrat" w:eastAsia="Times New Roman" w:hAnsi="Montserrat" w:cs="Arial"/>
          <w:lang w:val="es-ES"/>
        </w:rPr>
        <w:t xml:space="preserve"> que atiende al buen funcionamiento del cuadro general de Clasificación Archivística </w:t>
      </w:r>
    </w:p>
    <w:p w14:paraId="708C1864" w14:textId="77777777" w:rsidR="009E2C48" w:rsidRDefault="009E2C48" w:rsidP="009E2C48">
      <w:pPr>
        <w:autoSpaceDE w:val="0"/>
        <w:autoSpaceDN w:val="0"/>
        <w:adjustRightInd w:val="0"/>
        <w:spacing w:line="276" w:lineRule="auto"/>
        <w:jc w:val="both"/>
        <w:rPr>
          <w:rFonts w:ascii="Montserrat" w:eastAsia="Times New Roman" w:hAnsi="Montserrat" w:cs="Arial"/>
          <w:lang w:val="es-ES"/>
        </w:rPr>
      </w:pPr>
    </w:p>
    <w:p w14:paraId="4990A1CC" w14:textId="77777777" w:rsidR="009E2C48" w:rsidRDefault="009E2C48" w:rsidP="009E2C48">
      <w:pPr>
        <w:autoSpaceDE w:val="0"/>
        <w:autoSpaceDN w:val="0"/>
        <w:adjustRightInd w:val="0"/>
        <w:spacing w:line="276" w:lineRule="auto"/>
        <w:jc w:val="both"/>
        <w:rPr>
          <w:rFonts w:ascii="Montserrat" w:eastAsia="Times New Roman" w:hAnsi="Montserrat" w:cs="Arial"/>
          <w:lang w:val="es-ES"/>
        </w:rPr>
      </w:pPr>
      <w:r w:rsidRPr="000B50F9">
        <w:rPr>
          <w:rFonts w:ascii="Montserrat" w:eastAsia="Times New Roman" w:hAnsi="Montserrat" w:cs="Arial"/>
          <w:b/>
          <w:lang w:val="es-ES"/>
        </w:rPr>
        <w:t>Capacitación</w:t>
      </w:r>
      <w:r>
        <w:rPr>
          <w:rFonts w:ascii="Montserrat" w:eastAsia="Times New Roman" w:hAnsi="Montserrat" w:cs="Arial"/>
          <w:lang w:val="es-ES"/>
        </w:rPr>
        <w:t xml:space="preserve"> se refiere a la necesidad de especialización en la aplicación de operaciones y procedimiento del Cuadro general de clasificación archivístico </w:t>
      </w:r>
    </w:p>
    <w:p w14:paraId="5D8EEB49" w14:textId="77777777" w:rsidR="009E2C48" w:rsidRDefault="009E2C48" w:rsidP="001E28AB">
      <w:pPr>
        <w:autoSpaceDE w:val="0"/>
        <w:autoSpaceDN w:val="0"/>
        <w:adjustRightInd w:val="0"/>
        <w:spacing w:line="276" w:lineRule="auto"/>
        <w:jc w:val="both"/>
        <w:rPr>
          <w:rFonts w:ascii="Montserrat" w:eastAsia="Times New Roman" w:hAnsi="Montserrat" w:cs="Arial"/>
          <w:lang w:val="es-ES"/>
        </w:rPr>
      </w:pPr>
    </w:p>
    <w:p w14:paraId="4EE52726" w14:textId="77777777" w:rsidR="009E2C48" w:rsidRPr="00AC4744" w:rsidRDefault="009E2C48" w:rsidP="009E2C48">
      <w:pPr>
        <w:autoSpaceDE w:val="0"/>
        <w:autoSpaceDN w:val="0"/>
        <w:adjustRightInd w:val="0"/>
        <w:spacing w:line="276" w:lineRule="auto"/>
        <w:ind w:firstLine="708"/>
        <w:jc w:val="both"/>
        <w:rPr>
          <w:rFonts w:ascii="Montserrat" w:eastAsia="Times New Roman" w:hAnsi="Montserrat" w:cs="Arial"/>
          <w:lang w:val="es-ES"/>
        </w:rPr>
      </w:pPr>
    </w:p>
    <w:p w14:paraId="481BB3DF" w14:textId="77777777" w:rsidR="009E2C48" w:rsidRPr="00AC4744" w:rsidRDefault="009E2C48" w:rsidP="009E2C48">
      <w:pPr>
        <w:spacing w:line="276" w:lineRule="auto"/>
        <w:jc w:val="center"/>
        <w:rPr>
          <w:rFonts w:ascii="Montserrat" w:eastAsia="Times New Roman" w:hAnsi="Montserrat" w:cs="Arial"/>
          <w:b/>
          <w:lang w:val="es-ES"/>
        </w:rPr>
      </w:pPr>
      <w:r w:rsidRPr="00AC4744">
        <w:rPr>
          <w:rFonts w:ascii="Montserrat" w:eastAsia="Times New Roman" w:hAnsi="Montserrat" w:cs="Arial"/>
          <w:b/>
          <w:lang w:val="es-ES"/>
        </w:rPr>
        <w:t>VII. INSTRUCTIVO DE USO</w:t>
      </w:r>
    </w:p>
    <w:p w14:paraId="69D04E65" w14:textId="77777777" w:rsidR="009E2C48" w:rsidRPr="00AC4744" w:rsidRDefault="009E2C48" w:rsidP="009E2C48">
      <w:pPr>
        <w:spacing w:line="276" w:lineRule="auto"/>
        <w:jc w:val="both"/>
        <w:rPr>
          <w:rFonts w:ascii="Montserrat" w:eastAsia="Times New Roman" w:hAnsi="Montserrat" w:cs="Arial"/>
          <w:b/>
          <w:lang w:val="es-ES"/>
        </w:rPr>
      </w:pPr>
    </w:p>
    <w:p w14:paraId="69E5CCD6" w14:textId="61322827" w:rsidR="000C1966" w:rsidRPr="001E28AB" w:rsidRDefault="009E2C48" w:rsidP="001E28AB">
      <w:pPr>
        <w:spacing w:line="276" w:lineRule="auto"/>
        <w:ind w:firstLine="708"/>
        <w:jc w:val="both"/>
        <w:rPr>
          <w:rFonts w:ascii="Montserrat" w:eastAsia="Times New Roman" w:hAnsi="Montserrat" w:cs="Arial"/>
          <w:lang w:val="es-ES"/>
        </w:rPr>
      </w:pPr>
      <w:r w:rsidRPr="00AC4744">
        <w:rPr>
          <w:rFonts w:ascii="Montserrat" w:eastAsia="Times New Roman" w:hAnsi="Montserrat" w:cs="Arial"/>
          <w:lang w:val="es-ES"/>
        </w:rPr>
        <w:t>El Cuadro General de Clasificación</w:t>
      </w:r>
      <w:r>
        <w:rPr>
          <w:rFonts w:ascii="Montserrat" w:eastAsia="Times New Roman" w:hAnsi="Montserrat" w:cs="Arial"/>
          <w:lang w:val="es-ES"/>
        </w:rPr>
        <w:t xml:space="preserve"> Archivística del CentroGeo 2023</w:t>
      </w:r>
      <w:r w:rsidRPr="00AC4744">
        <w:rPr>
          <w:rFonts w:ascii="Montserrat" w:eastAsia="Times New Roman" w:hAnsi="Montserrat" w:cs="Arial"/>
          <w:lang w:val="es-ES"/>
        </w:rPr>
        <w:t xml:space="preserve"> está dividió en dos áreas: </w:t>
      </w:r>
      <w:r w:rsidRPr="00AC4744">
        <w:rPr>
          <w:rFonts w:ascii="Montserrat" w:eastAsia="Times New Roman" w:hAnsi="Montserrat" w:cs="Arial"/>
          <w:b/>
          <w:lang w:val="es-ES"/>
        </w:rPr>
        <w:t>Área Contextual</w:t>
      </w:r>
      <w:r w:rsidRPr="00AC4744">
        <w:rPr>
          <w:rFonts w:ascii="Montserrat" w:eastAsia="Times New Roman" w:hAnsi="Montserrat" w:cs="Arial"/>
          <w:lang w:val="es-ES"/>
        </w:rPr>
        <w:t xml:space="preserve"> es decir Código, y el multinivel: </w:t>
      </w:r>
      <w:r>
        <w:rPr>
          <w:rFonts w:ascii="Montserrat" w:eastAsia="Times New Roman" w:hAnsi="Montserrat" w:cs="Arial"/>
          <w:lang w:val="es-ES"/>
        </w:rPr>
        <w:t>Fondo,</w:t>
      </w:r>
      <w:r w:rsidRPr="00AC4744">
        <w:rPr>
          <w:rFonts w:ascii="Montserrat" w:eastAsia="Times New Roman" w:hAnsi="Montserrat" w:cs="Arial"/>
          <w:lang w:val="es-ES"/>
        </w:rPr>
        <w:t xml:space="preserve"> Sección, Serie y en su caso, la Sub serie y el </w:t>
      </w:r>
      <w:r w:rsidRPr="00AC4744">
        <w:rPr>
          <w:rFonts w:ascii="Montserrat" w:eastAsia="Times New Roman" w:hAnsi="Montserrat" w:cs="Arial"/>
          <w:b/>
          <w:lang w:val="es-ES"/>
        </w:rPr>
        <w:t>Área de Contenido</w:t>
      </w:r>
      <w:r w:rsidRPr="00AC4744">
        <w:rPr>
          <w:rFonts w:ascii="Montserrat" w:eastAsia="Times New Roman" w:hAnsi="Montserrat" w:cs="Arial"/>
          <w:lang w:val="es-ES"/>
        </w:rPr>
        <w:t xml:space="preserve"> en donde se descripción y se coloca el nombre de la serie documental. A continuación, se detalle para explicar cada una de las partes que componen el Cuadro General</w:t>
      </w:r>
      <w:r w:rsidR="001E28AB">
        <w:rPr>
          <w:rFonts w:ascii="Montserrat" w:eastAsia="Times New Roman" w:hAnsi="Montserrat" w:cs="Arial"/>
          <w:lang w:val="es-ES"/>
        </w:rPr>
        <w:t xml:space="preserve"> de Clasificación Archivística.</w:t>
      </w:r>
    </w:p>
    <w:p w14:paraId="2FF0203C" w14:textId="77777777" w:rsidR="000C1966" w:rsidRDefault="000C1966" w:rsidP="009E2C48">
      <w:pPr>
        <w:autoSpaceDE w:val="0"/>
        <w:autoSpaceDN w:val="0"/>
        <w:adjustRightInd w:val="0"/>
        <w:spacing w:line="276" w:lineRule="auto"/>
        <w:jc w:val="both"/>
        <w:rPr>
          <w:rFonts w:ascii="Montserrat" w:eastAsia="Times New Roman" w:hAnsi="Montserrat" w:cs="Times New Roman"/>
          <w:b/>
          <w:lang w:val="es-ES"/>
        </w:rPr>
      </w:pPr>
    </w:p>
    <w:p w14:paraId="2A116641" w14:textId="77777777" w:rsidR="000C1966" w:rsidRDefault="000C1966" w:rsidP="009E2C48">
      <w:pPr>
        <w:autoSpaceDE w:val="0"/>
        <w:autoSpaceDN w:val="0"/>
        <w:adjustRightInd w:val="0"/>
        <w:spacing w:line="276" w:lineRule="auto"/>
        <w:jc w:val="both"/>
        <w:rPr>
          <w:rFonts w:ascii="Montserrat" w:eastAsia="Times New Roman" w:hAnsi="Montserrat" w:cs="Times New Roman"/>
          <w:b/>
          <w:lang w:val="es-ES"/>
        </w:rPr>
      </w:pPr>
    </w:p>
    <w:p w14:paraId="4F51ADD4" w14:textId="77777777" w:rsidR="009E2C48" w:rsidRDefault="009E2C48" w:rsidP="009E2C48">
      <w:pPr>
        <w:autoSpaceDE w:val="0"/>
        <w:autoSpaceDN w:val="0"/>
        <w:adjustRightInd w:val="0"/>
        <w:spacing w:line="276" w:lineRule="auto"/>
        <w:jc w:val="both"/>
        <w:rPr>
          <w:rFonts w:ascii="Montserrat" w:eastAsia="Times New Roman" w:hAnsi="Montserrat" w:cs="Times New Roman"/>
          <w:b/>
          <w:lang w:val="es-ES"/>
        </w:rPr>
      </w:pPr>
      <w:r w:rsidRPr="00AC4744">
        <w:rPr>
          <w:rFonts w:ascii="Montserrat" w:eastAsia="Times New Roman" w:hAnsi="Montserrat" w:cs="Times New Roman"/>
          <w:b/>
          <w:lang w:val="es-ES"/>
        </w:rPr>
        <w:t xml:space="preserve">ÁREA CONTEXTUAL </w:t>
      </w:r>
    </w:p>
    <w:p w14:paraId="0B866C18" w14:textId="0153B840" w:rsidR="009E2C48" w:rsidRDefault="009E2C48" w:rsidP="009E2C48">
      <w:pPr>
        <w:autoSpaceDE w:val="0"/>
        <w:autoSpaceDN w:val="0"/>
        <w:adjustRightInd w:val="0"/>
        <w:spacing w:line="276" w:lineRule="auto"/>
        <w:jc w:val="both"/>
        <w:rPr>
          <w:noProof/>
          <w:lang w:val="es-MX"/>
        </w:rPr>
      </w:pPr>
    </w:p>
    <w:p w14:paraId="03D01372" w14:textId="4DD7ACD2" w:rsidR="009E2C48" w:rsidRDefault="000C1966" w:rsidP="009E2C48">
      <w:pPr>
        <w:autoSpaceDE w:val="0"/>
        <w:autoSpaceDN w:val="0"/>
        <w:adjustRightInd w:val="0"/>
        <w:spacing w:line="276" w:lineRule="auto"/>
        <w:jc w:val="both"/>
        <w:rPr>
          <w:noProof/>
          <w:lang w:val="es-MX"/>
        </w:rPr>
      </w:pPr>
      <w:r w:rsidRPr="000C1966">
        <w:rPr>
          <w:noProof/>
          <w:lang w:val="es-MX"/>
        </w:rPr>
        <w:drawing>
          <wp:inline distT="0" distB="0" distL="0" distR="0" wp14:anchorId="705609BC" wp14:editId="0391F29A">
            <wp:extent cx="6315075" cy="12382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15075" cy="1238250"/>
                    </a:xfrm>
                    <a:prstGeom prst="rect">
                      <a:avLst/>
                    </a:prstGeom>
                    <a:noFill/>
                    <a:ln>
                      <a:noFill/>
                    </a:ln>
                  </pic:spPr>
                </pic:pic>
              </a:graphicData>
            </a:graphic>
          </wp:inline>
        </w:drawing>
      </w:r>
    </w:p>
    <w:p w14:paraId="3C965E0D" w14:textId="77777777" w:rsidR="009E2C48" w:rsidRDefault="009E2C48" w:rsidP="009E2C48">
      <w:pPr>
        <w:autoSpaceDE w:val="0"/>
        <w:autoSpaceDN w:val="0"/>
        <w:adjustRightInd w:val="0"/>
        <w:spacing w:line="276" w:lineRule="auto"/>
        <w:jc w:val="both"/>
        <w:rPr>
          <w:noProof/>
          <w:lang w:val="es-MX"/>
        </w:rPr>
      </w:pPr>
    </w:p>
    <w:p w14:paraId="6FA2DCD4" w14:textId="77777777" w:rsidR="009E2C48" w:rsidRDefault="009E2C48" w:rsidP="009E2C48">
      <w:pPr>
        <w:autoSpaceDE w:val="0"/>
        <w:autoSpaceDN w:val="0"/>
        <w:adjustRightInd w:val="0"/>
        <w:spacing w:line="276" w:lineRule="auto"/>
        <w:jc w:val="both"/>
        <w:rPr>
          <w:noProof/>
          <w:lang w:val="es-MX"/>
        </w:rPr>
      </w:pPr>
    </w:p>
    <w:p w14:paraId="3EED9289" w14:textId="77777777" w:rsidR="009E2C48" w:rsidRPr="00AC4744" w:rsidRDefault="009E2C48" w:rsidP="009E2C48">
      <w:pPr>
        <w:spacing w:line="276" w:lineRule="auto"/>
        <w:contextualSpacing/>
        <w:jc w:val="both"/>
        <w:rPr>
          <w:rFonts w:ascii="Montserrat" w:eastAsia="Arial Unicode MS" w:hAnsi="Montserrat" w:cs="Arial"/>
          <w:b/>
          <w:lang w:val="es-ES"/>
        </w:rPr>
      </w:pPr>
    </w:p>
    <w:p w14:paraId="3B1B65FD" w14:textId="77777777" w:rsidR="009E2C48" w:rsidRPr="00AC4744" w:rsidRDefault="009E2C48" w:rsidP="009E2C48">
      <w:pPr>
        <w:spacing w:line="276" w:lineRule="auto"/>
        <w:contextualSpacing/>
        <w:jc w:val="both"/>
        <w:rPr>
          <w:rFonts w:ascii="Montserrat" w:eastAsia="Arial Unicode MS" w:hAnsi="Montserrat" w:cs="Arial"/>
          <w:lang w:val="es-ES"/>
        </w:rPr>
      </w:pPr>
      <w:r w:rsidRPr="00AC4744">
        <w:rPr>
          <w:rFonts w:ascii="Montserrat" w:eastAsia="Arial Unicode MS" w:hAnsi="Montserrat" w:cs="Arial"/>
          <w:b/>
          <w:lang w:val="es-ES"/>
        </w:rPr>
        <w:t xml:space="preserve">Código: </w:t>
      </w:r>
      <w:r w:rsidRPr="00AC4744">
        <w:rPr>
          <w:rFonts w:ascii="Montserrat" w:eastAsia="Arial Unicode MS" w:hAnsi="Montserrat" w:cs="Arial"/>
          <w:lang w:val="es-ES"/>
        </w:rPr>
        <w:t>Registra la clave asociada a la sección, serie y/o sub serie documental dentro del sistema de clasificación.</w:t>
      </w:r>
    </w:p>
    <w:p w14:paraId="25247B0C" w14:textId="77777777" w:rsidR="009E2C48" w:rsidRDefault="009E2C48" w:rsidP="009E2C48">
      <w:pPr>
        <w:spacing w:line="276" w:lineRule="auto"/>
        <w:contextualSpacing/>
        <w:jc w:val="both"/>
        <w:rPr>
          <w:rFonts w:ascii="Montserrat" w:eastAsia="Arial Unicode MS" w:hAnsi="Montserrat" w:cs="Arial"/>
          <w:lang w:val="es-ES"/>
        </w:rPr>
      </w:pPr>
      <w:r w:rsidRPr="00AC4744">
        <w:rPr>
          <w:rFonts w:ascii="Montserrat" w:eastAsia="Arial Unicode MS" w:hAnsi="Montserrat" w:cs="Arial"/>
          <w:b/>
          <w:i/>
          <w:lang w:val="es-ES"/>
        </w:rPr>
        <w:t>Sección:</w:t>
      </w:r>
      <w:r w:rsidRPr="00AC4744">
        <w:rPr>
          <w:rFonts w:ascii="Montserrat" w:eastAsia="Arial Unicode MS" w:hAnsi="Montserrat" w:cs="Arial"/>
          <w:b/>
          <w:lang w:val="es-ES"/>
        </w:rPr>
        <w:t xml:space="preserve"> </w:t>
      </w:r>
      <w:r w:rsidRPr="00AC4744">
        <w:rPr>
          <w:rFonts w:ascii="Montserrat" w:eastAsia="Arial Unicode MS" w:hAnsi="Montserrat" w:cs="Arial"/>
          <w:lang w:val="es-ES"/>
        </w:rPr>
        <w:t>Nombre y clave de la funci</w:t>
      </w:r>
      <w:r>
        <w:rPr>
          <w:rFonts w:ascii="Montserrat" w:eastAsia="Arial Unicode MS" w:hAnsi="Montserrat" w:cs="Arial"/>
          <w:lang w:val="es-ES"/>
        </w:rPr>
        <w:t>ones en generales del CentroGeo</w:t>
      </w:r>
    </w:p>
    <w:p w14:paraId="03913090" w14:textId="77777777" w:rsidR="009E2C48" w:rsidRPr="007914A0" w:rsidRDefault="009E2C48" w:rsidP="009E2C48">
      <w:pPr>
        <w:spacing w:line="276" w:lineRule="auto"/>
        <w:contextualSpacing/>
        <w:jc w:val="both"/>
        <w:rPr>
          <w:rFonts w:ascii="Montserrat" w:eastAsia="Arial Unicode MS" w:hAnsi="Montserrat" w:cs="Arial"/>
          <w:lang w:val="es-ES"/>
        </w:rPr>
      </w:pPr>
      <w:r w:rsidRPr="007914A0">
        <w:rPr>
          <w:rFonts w:ascii="Montserrat" w:eastAsia="Arial Unicode MS" w:hAnsi="Montserrat" w:cs="Arial"/>
          <w:b/>
          <w:lang w:val="es-ES"/>
        </w:rPr>
        <w:t>Núm. progresivo:</w:t>
      </w:r>
      <w:r>
        <w:rPr>
          <w:rFonts w:ascii="Montserrat" w:eastAsia="Arial Unicode MS" w:hAnsi="Montserrat" w:cs="Arial"/>
          <w:b/>
          <w:lang w:val="es-ES"/>
        </w:rPr>
        <w:t xml:space="preserve"> </w:t>
      </w:r>
      <w:r w:rsidRPr="007914A0">
        <w:rPr>
          <w:rFonts w:ascii="Montserrat" w:eastAsia="Arial Unicode MS" w:hAnsi="Montserrat" w:cs="Arial"/>
          <w:lang w:val="es-ES"/>
        </w:rPr>
        <w:t>Numero progresivo de la serie o en su caso subserie</w:t>
      </w:r>
    </w:p>
    <w:p w14:paraId="7400B670" w14:textId="77777777" w:rsidR="009E2C48" w:rsidRPr="00AC4744" w:rsidRDefault="009E2C48" w:rsidP="009E2C48">
      <w:pPr>
        <w:spacing w:line="276" w:lineRule="auto"/>
        <w:contextualSpacing/>
        <w:jc w:val="both"/>
        <w:rPr>
          <w:rFonts w:ascii="Montserrat" w:eastAsia="Arial Unicode MS" w:hAnsi="Montserrat" w:cs="Arial"/>
          <w:lang w:val="es-ES"/>
        </w:rPr>
      </w:pPr>
      <w:r w:rsidRPr="00AC4744">
        <w:rPr>
          <w:rFonts w:ascii="Montserrat" w:eastAsia="Arial Unicode MS" w:hAnsi="Montserrat" w:cs="Arial"/>
          <w:b/>
          <w:i/>
          <w:lang w:val="es-ES"/>
        </w:rPr>
        <w:lastRenderedPageBreak/>
        <w:t>Serie:</w:t>
      </w:r>
      <w:r w:rsidRPr="00AC4744">
        <w:rPr>
          <w:rFonts w:ascii="Montserrat" w:eastAsia="Arial Unicode MS" w:hAnsi="Montserrat" w:cs="Arial"/>
          <w:b/>
          <w:lang w:val="es-ES"/>
        </w:rPr>
        <w:t xml:space="preserve"> </w:t>
      </w:r>
      <w:r w:rsidRPr="00AC4744">
        <w:rPr>
          <w:rFonts w:ascii="Montserrat" w:eastAsia="Arial Unicode MS" w:hAnsi="Montserrat" w:cs="Arial"/>
          <w:lang w:val="es-ES"/>
        </w:rPr>
        <w:t>Clave del conjunto de expedientes producidos de una misma función y que versan sobre asuntos.</w:t>
      </w:r>
    </w:p>
    <w:p w14:paraId="39E6A31F" w14:textId="788C97E3" w:rsidR="009E2C48" w:rsidRDefault="009E2C48" w:rsidP="009E2C48">
      <w:pPr>
        <w:spacing w:line="276" w:lineRule="auto"/>
        <w:contextualSpacing/>
        <w:jc w:val="both"/>
        <w:rPr>
          <w:rFonts w:ascii="Montserrat" w:eastAsia="Times New Roman" w:hAnsi="Montserrat" w:cs="Tahoma"/>
          <w:lang w:val="es-ES"/>
        </w:rPr>
      </w:pPr>
      <w:r w:rsidRPr="00AC4744">
        <w:rPr>
          <w:rFonts w:ascii="Montserrat" w:eastAsia="Arial Unicode MS" w:hAnsi="Montserrat" w:cs="Arial"/>
          <w:b/>
          <w:i/>
          <w:lang w:val="es-ES"/>
        </w:rPr>
        <w:t>Sub serie:</w:t>
      </w:r>
      <w:r w:rsidRPr="00AC4744">
        <w:rPr>
          <w:rFonts w:ascii="Montserrat" w:eastAsia="Arial Unicode MS" w:hAnsi="Montserrat" w:cs="Arial"/>
          <w:lang w:val="es-ES"/>
        </w:rPr>
        <w:t xml:space="preserve"> Clave del c</w:t>
      </w:r>
      <w:r w:rsidRPr="00AC4744">
        <w:rPr>
          <w:rFonts w:ascii="Montserrat" w:eastAsia="Times New Roman" w:hAnsi="Montserrat" w:cs="Tahoma"/>
          <w:lang w:val="es-ES"/>
        </w:rPr>
        <w:t>onjunto de unidades documentales que forman parte de una serie, identificadas por características específicas.</w:t>
      </w:r>
    </w:p>
    <w:p w14:paraId="0E9C6E5D" w14:textId="77777777" w:rsidR="009E2C48" w:rsidRPr="00AC4744" w:rsidRDefault="009E2C48" w:rsidP="009E2C48">
      <w:pPr>
        <w:spacing w:line="276" w:lineRule="auto"/>
        <w:contextualSpacing/>
        <w:jc w:val="both"/>
        <w:rPr>
          <w:rFonts w:ascii="Montserrat" w:eastAsia="Times New Roman" w:hAnsi="Montserrat" w:cs="Tahoma"/>
          <w:lang w:val="es-ES"/>
        </w:rPr>
      </w:pPr>
    </w:p>
    <w:p w14:paraId="2242A21B" w14:textId="77777777" w:rsidR="009E2C48" w:rsidRPr="00AC4744" w:rsidRDefault="009E2C48" w:rsidP="009E2C48">
      <w:pPr>
        <w:spacing w:line="276" w:lineRule="auto"/>
        <w:contextualSpacing/>
        <w:jc w:val="both"/>
        <w:rPr>
          <w:rFonts w:ascii="Montserrat" w:eastAsia="Arial Unicode MS" w:hAnsi="Montserrat" w:cs="Arial"/>
          <w:b/>
          <w:lang w:val="es-ES"/>
        </w:rPr>
      </w:pPr>
      <w:r w:rsidRPr="00AC4744">
        <w:rPr>
          <w:rFonts w:ascii="Montserrat" w:eastAsia="Times New Roman" w:hAnsi="Montserrat" w:cs="Times New Roman"/>
          <w:b/>
          <w:lang w:val="es-ES"/>
        </w:rPr>
        <w:t xml:space="preserve">ÁREA DE CONTENIDO </w:t>
      </w:r>
    </w:p>
    <w:p w14:paraId="7151A1C0" w14:textId="77777777" w:rsidR="009E2C48" w:rsidRPr="00AC4744" w:rsidRDefault="009E2C48" w:rsidP="009E2C48">
      <w:pPr>
        <w:spacing w:line="276" w:lineRule="auto"/>
        <w:contextualSpacing/>
        <w:jc w:val="both"/>
        <w:rPr>
          <w:rFonts w:ascii="Montserrat" w:eastAsia="Arial Unicode MS" w:hAnsi="Montserrat" w:cs="Arial"/>
          <w:b/>
          <w:lang w:val="es-ES"/>
        </w:rPr>
      </w:pPr>
    </w:p>
    <w:p w14:paraId="63B72893" w14:textId="77777777" w:rsidR="009E2C48" w:rsidRDefault="009E2C48" w:rsidP="009E2C48">
      <w:pPr>
        <w:spacing w:line="276" w:lineRule="auto"/>
        <w:contextualSpacing/>
        <w:jc w:val="both"/>
        <w:rPr>
          <w:rFonts w:ascii="Montserrat" w:eastAsia="Arial Unicode MS" w:hAnsi="Montserrat" w:cs="Arial"/>
          <w:lang w:val="es-ES"/>
        </w:rPr>
      </w:pPr>
      <w:r w:rsidRPr="00AC4744">
        <w:rPr>
          <w:rFonts w:ascii="Montserrat" w:eastAsia="Arial Unicode MS" w:hAnsi="Montserrat" w:cs="Arial"/>
          <w:b/>
          <w:lang w:val="es-ES"/>
        </w:rPr>
        <w:t>Niveles de clasificación.</w:t>
      </w:r>
      <w:r w:rsidRPr="00AC4744">
        <w:rPr>
          <w:rFonts w:ascii="Montserrat" w:eastAsia="Arial Unicode MS" w:hAnsi="Montserrat" w:cs="Arial"/>
          <w:lang w:val="es-ES"/>
        </w:rPr>
        <w:t xml:space="preserve"> Registra los nombres específicos de cada una de las series o sub series de las categorías comunes y sustantivas.</w:t>
      </w:r>
      <w:r>
        <w:rPr>
          <w:rFonts w:ascii="Montserrat" w:eastAsia="Arial Unicode MS" w:hAnsi="Montserrat" w:cs="Arial"/>
          <w:lang w:val="es-ES"/>
        </w:rPr>
        <w:t xml:space="preserve"> Ejemplo:</w:t>
      </w:r>
    </w:p>
    <w:p w14:paraId="049C89EA" w14:textId="77777777" w:rsidR="009E2C48" w:rsidRPr="00AC4744" w:rsidRDefault="009E2C48" w:rsidP="009E2C48">
      <w:pPr>
        <w:pStyle w:val="Encabezado"/>
        <w:tabs>
          <w:tab w:val="left" w:pos="5600"/>
          <w:tab w:val="right" w:pos="9178"/>
        </w:tabs>
        <w:spacing w:line="276" w:lineRule="auto"/>
        <w:rPr>
          <w:rFonts w:ascii="Montserrat" w:hAnsi="Montserrat" w:cs="Arial"/>
          <w:b/>
          <w:lang w:val="pt-BR"/>
        </w:rPr>
      </w:pPr>
    </w:p>
    <w:p w14:paraId="046388D0" w14:textId="77777777" w:rsidR="009E2C48" w:rsidRPr="00AC4744" w:rsidRDefault="009E2C48" w:rsidP="009E2C48">
      <w:pPr>
        <w:pStyle w:val="Encabezado"/>
        <w:tabs>
          <w:tab w:val="left" w:pos="5600"/>
          <w:tab w:val="right" w:pos="9178"/>
        </w:tabs>
        <w:spacing w:line="276" w:lineRule="auto"/>
        <w:jc w:val="right"/>
        <w:rPr>
          <w:rFonts w:ascii="Montserrat" w:hAnsi="Montserrat" w:cs="Arial"/>
          <w:b/>
          <w:lang w:val="pt-BR"/>
        </w:rPr>
      </w:pPr>
      <w:r w:rsidRPr="00B151E5">
        <w:rPr>
          <w:noProof/>
          <w:lang w:val="es-MX"/>
        </w:rPr>
        <w:drawing>
          <wp:inline distT="0" distB="0" distL="0" distR="0" wp14:anchorId="0D9ACEE1" wp14:editId="06FF4F4E">
            <wp:extent cx="6313170" cy="1705610"/>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338787" cy="1712531"/>
                    </a:xfrm>
                    <a:prstGeom prst="rect">
                      <a:avLst/>
                    </a:prstGeom>
                    <a:noFill/>
                    <a:ln>
                      <a:noFill/>
                    </a:ln>
                  </pic:spPr>
                </pic:pic>
              </a:graphicData>
            </a:graphic>
          </wp:inline>
        </w:drawing>
      </w:r>
    </w:p>
    <w:p w14:paraId="79844CE1" w14:textId="77777777" w:rsidR="009E2C48" w:rsidRPr="00AC4744" w:rsidRDefault="009E2C48" w:rsidP="009E2C48">
      <w:pPr>
        <w:pStyle w:val="Encabezado"/>
        <w:tabs>
          <w:tab w:val="left" w:pos="5600"/>
          <w:tab w:val="right" w:pos="9178"/>
        </w:tabs>
        <w:spacing w:line="276" w:lineRule="auto"/>
        <w:rPr>
          <w:rFonts w:ascii="Montserrat" w:hAnsi="Montserrat" w:cs="Arial"/>
          <w:b/>
          <w:lang w:val="pt-BR"/>
        </w:rPr>
      </w:pPr>
    </w:p>
    <w:p w14:paraId="6C9BC02F" w14:textId="77777777" w:rsidR="009E2C48" w:rsidRDefault="009E2C48" w:rsidP="009E2C48">
      <w:pPr>
        <w:pStyle w:val="Encabezado"/>
        <w:tabs>
          <w:tab w:val="left" w:pos="5600"/>
          <w:tab w:val="right" w:pos="9178"/>
        </w:tabs>
        <w:spacing w:line="276" w:lineRule="auto"/>
        <w:rPr>
          <w:rFonts w:ascii="Montserrat" w:hAnsi="Montserrat" w:cs="Arial"/>
          <w:b/>
          <w:lang w:val="pt-BR"/>
        </w:rPr>
      </w:pPr>
    </w:p>
    <w:p w14:paraId="0BD9420A" w14:textId="77777777" w:rsidR="000C1966" w:rsidRDefault="000C1966" w:rsidP="009E2C48">
      <w:pPr>
        <w:pStyle w:val="Encabezado"/>
        <w:tabs>
          <w:tab w:val="left" w:pos="5600"/>
          <w:tab w:val="right" w:pos="9178"/>
        </w:tabs>
        <w:spacing w:line="276" w:lineRule="auto"/>
        <w:rPr>
          <w:rFonts w:ascii="Montserrat" w:hAnsi="Montserrat" w:cs="Arial"/>
          <w:b/>
          <w:lang w:val="pt-BR"/>
        </w:rPr>
      </w:pPr>
    </w:p>
    <w:p w14:paraId="3CD5D8FF" w14:textId="77777777" w:rsidR="000C1966" w:rsidRDefault="000C1966" w:rsidP="009E2C48">
      <w:pPr>
        <w:pStyle w:val="Encabezado"/>
        <w:tabs>
          <w:tab w:val="left" w:pos="5600"/>
          <w:tab w:val="right" w:pos="9178"/>
        </w:tabs>
        <w:spacing w:line="276" w:lineRule="auto"/>
        <w:rPr>
          <w:rFonts w:ascii="Montserrat" w:hAnsi="Montserrat" w:cs="Arial"/>
          <w:b/>
          <w:lang w:val="pt-BR"/>
        </w:rPr>
      </w:pPr>
    </w:p>
    <w:p w14:paraId="5C3B446C"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68BCBE6C"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2BE2113F"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1ABC79D4"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4B9A689F"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7DAC74D9"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5C0BA7E9"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463571E2"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0B5EB595"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4B68DDBC"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110F4F84"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136A22BE"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69C397CE"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0FA3B04D"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15AF341F"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7D6F3AF0"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2F34F370"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1D6BD90B"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4D724E2A"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352D92ED"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306A56A1"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7A8A31BB"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22A2CB92" w14:textId="77777777" w:rsidR="001E28AB" w:rsidRDefault="001E28AB" w:rsidP="009E2C48">
      <w:pPr>
        <w:pStyle w:val="Encabezado"/>
        <w:tabs>
          <w:tab w:val="left" w:pos="5600"/>
          <w:tab w:val="right" w:pos="9178"/>
        </w:tabs>
        <w:spacing w:line="276" w:lineRule="auto"/>
        <w:rPr>
          <w:rFonts w:ascii="Montserrat" w:hAnsi="Montserrat" w:cs="Arial"/>
          <w:b/>
          <w:lang w:val="pt-BR"/>
        </w:rPr>
      </w:pPr>
    </w:p>
    <w:p w14:paraId="17667AA2" w14:textId="77777777" w:rsidR="003B207D" w:rsidRDefault="003B207D" w:rsidP="009E2C48">
      <w:pPr>
        <w:pStyle w:val="Encabezado"/>
        <w:tabs>
          <w:tab w:val="left" w:pos="5600"/>
          <w:tab w:val="right" w:pos="9178"/>
        </w:tabs>
        <w:spacing w:line="276" w:lineRule="auto"/>
        <w:rPr>
          <w:rFonts w:ascii="Montserrat" w:hAnsi="Montserrat" w:cs="Arial"/>
          <w:b/>
          <w:lang w:val="pt-BR"/>
        </w:rPr>
      </w:pPr>
    </w:p>
    <w:p w14:paraId="2E28B5D9" w14:textId="77777777" w:rsidR="009E2C48" w:rsidRDefault="009E2C48" w:rsidP="009E2C48">
      <w:pPr>
        <w:pStyle w:val="Encabezado"/>
        <w:tabs>
          <w:tab w:val="left" w:pos="5600"/>
          <w:tab w:val="right" w:pos="9178"/>
        </w:tabs>
        <w:spacing w:line="276" w:lineRule="auto"/>
        <w:rPr>
          <w:rFonts w:ascii="Montserrat" w:hAnsi="Montserrat" w:cs="Arial"/>
          <w:b/>
          <w:lang w:val="pt-BR"/>
        </w:rPr>
      </w:pPr>
    </w:p>
    <w:p w14:paraId="6AD51986" w14:textId="77777777" w:rsidR="009E2C48" w:rsidRDefault="009E2C48" w:rsidP="009E2C48">
      <w:pPr>
        <w:pStyle w:val="Encabezado"/>
        <w:tabs>
          <w:tab w:val="left" w:pos="5600"/>
          <w:tab w:val="right" w:pos="9178"/>
        </w:tabs>
        <w:spacing w:line="276" w:lineRule="auto"/>
        <w:rPr>
          <w:rFonts w:ascii="Montserrat" w:hAnsi="Montserrat" w:cs="Arial"/>
          <w:b/>
          <w:lang w:val="pt-BR"/>
        </w:rPr>
      </w:pPr>
    </w:p>
    <w:p w14:paraId="102C3AD2" w14:textId="77777777" w:rsidR="000C1966" w:rsidRPr="00AC4744" w:rsidRDefault="000C1966" w:rsidP="009E2C48">
      <w:pPr>
        <w:pStyle w:val="Encabezado"/>
        <w:tabs>
          <w:tab w:val="left" w:pos="5600"/>
          <w:tab w:val="right" w:pos="9178"/>
        </w:tabs>
        <w:spacing w:line="276" w:lineRule="auto"/>
        <w:jc w:val="right"/>
        <w:rPr>
          <w:rFonts w:ascii="Montserrat" w:hAnsi="Montserrat" w:cs="Arial"/>
          <w:b/>
          <w:lang w:val="pt-BR"/>
        </w:rPr>
      </w:pPr>
    </w:p>
    <w:p w14:paraId="4FF96CAD" w14:textId="1FA37388" w:rsidR="009E2C48" w:rsidRPr="00AC4744" w:rsidRDefault="009E2C48" w:rsidP="009E2C48">
      <w:pPr>
        <w:jc w:val="center"/>
        <w:rPr>
          <w:rFonts w:ascii="Montserrat" w:eastAsia="Times New Roman" w:hAnsi="Montserrat" w:cs="Arial"/>
          <w:b/>
          <w:lang w:val="es-ES"/>
        </w:rPr>
      </w:pPr>
      <w:r w:rsidRPr="00AC4744">
        <w:rPr>
          <w:rFonts w:ascii="Montserrat" w:eastAsia="Times New Roman" w:hAnsi="Montserrat" w:cs="Arial"/>
          <w:b/>
          <w:lang w:val="es-ES"/>
        </w:rPr>
        <w:t>VIII.   CUADRO GENERAL DE</w:t>
      </w:r>
      <w:r>
        <w:rPr>
          <w:rFonts w:ascii="Montserrat" w:eastAsia="Times New Roman" w:hAnsi="Montserrat" w:cs="Arial"/>
          <w:b/>
          <w:lang w:val="es-ES"/>
        </w:rPr>
        <w:t xml:space="preserve"> CLASIFICACIÓN ARCHIVÍSTICA 2024</w:t>
      </w:r>
      <w:r w:rsidRPr="00AC4744">
        <w:rPr>
          <w:rFonts w:ascii="Montserrat" w:eastAsia="Times New Roman" w:hAnsi="Montserrat" w:cs="Arial"/>
          <w:b/>
          <w:lang w:val="es-ES"/>
        </w:rPr>
        <w:t xml:space="preserve"> </w:t>
      </w:r>
    </w:p>
    <w:p w14:paraId="2ECB09E2" w14:textId="77777777" w:rsidR="009E2C48" w:rsidRPr="00AC4744" w:rsidRDefault="009E2C48" w:rsidP="009E2C48">
      <w:pPr>
        <w:jc w:val="center"/>
        <w:rPr>
          <w:rFonts w:ascii="Montserrat" w:eastAsia="Times New Roman" w:hAnsi="Montserrat" w:cs="Arial"/>
          <w:b/>
          <w:lang w:val="es-ES"/>
        </w:rPr>
      </w:pPr>
      <w:r w:rsidRPr="00AC4744">
        <w:rPr>
          <w:rFonts w:ascii="Montserrat" w:eastAsia="Times New Roman" w:hAnsi="Montserrat" w:cs="Arial"/>
          <w:b/>
          <w:lang w:val="es-ES"/>
        </w:rPr>
        <w:t xml:space="preserve">CENTROGEO </w:t>
      </w:r>
    </w:p>
    <w:p w14:paraId="3E46DF32" w14:textId="77777777" w:rsidR="009E2C48" w:rsidRDefault="009E2C48" w:rsidP="009E2C48">
      <w:pPr>
        <w:jc w:val="center"/>
        <w:rPr>
          <w:rFonts w:ascii="Montserrat" w:eastAsia="Times New Roman" w:hAnsi="Montserrat" w:cs="Arial"/>
          <w:b/>
          <w:lang w:val="es-ES"/>
        </w:rPr>
      </w:pPr>
    </w:p>
    <w:p w14:paraId="3FED4E91" w14:textId="77777777" w:rsidR="009E2C48" w:rsidRDefault="009E2C48" w:rsidP="009E2C48">
      <w:pPr>
        <w:jc w:val="center"/>
        <w:rPr>
          <w:rFonts w:ascii="Montserrat" w:eastAsia="Times New Roman" w:hAnsi="Montserrat" w:cs="Arial"/>
          <w:b/>
          <w:lang w:val="es-ES"/>
        </w:rPr>
      </w:pPr>
    </w:p>
    <w:p w14:paraId="0DEBDC82" w14:textId="77777777" w:rsidR="009E2C48" w:rsidRDefault="009E2C48" w:rsidP="009E2C48">
      <w:pPr>
        <w:jc w:val="center"/>
        <w:rPr>
          <w:rFonts w:ascii="Montserrat" w:eastAsia="Times New Roman" w:hAnsi="Montserrat" w:cs="Arial"/>
          <w:b/>
          <w:lang w:val="es-ES"/>
        </w:rPr>
      </w:pPr>
    </w:p>
    <w:p w14:paraId="2C7713CF" w14:textId="77777777" w:rsidR="009E2C48" w:rsidRDefault="009E2C48" w:rsidP="009E2C48">
      <w:pPr>
        <w:jc w:val="center"/>
        <w:rPr>
          <w:rFonts w:ascii="Montserrat" w:eastAsia="Times New Roman" w:hAnsi="Montserrat" w:cs="Arial"/>
          <w:b/>
          <w:lang w:val="es-ES"/>
        </w:rPr>
      </w:pPr>
    </w:p>
    <w:p w14:paraId="6F3FC8F5" w14:textId="77777777" w:rsidR="009E2C48" w:rsidRDefault="009E2C48" w:rsidP="009E2C48">
      <w:pPr>
        <w:jc w:val="center"/>
        <w:rPr>
          <w:rFonts w:ascii="Montserrat" w:eastAsia="Times New Roman" w:hAnsi="Montserrat" w:cs="Arial"/>
          <w:b/>
          <w:lang w:val="es-ES"/>
        </w:rPr>
      </w:pPr>
    </w:p>
    <w:p w14:paraId="7D0D5A42" w14:textId="02594E20" w:rsidR="009E2C48" w:rsidRDefault="009E2C48" w:rsidP="009E2C48">
      <w:pPr>
        <w:jc w:val="center"/>
        <w:rPr>
          <w:rFonts w:ascii="Montserrat" w:eastAsia="Times New Roman" w:hAnsi="Montserrat" w:cs="Arial"/>
          <w:b/>
          <w:lang w:val="es-ES"/>
        </w:rPr>
      </w:pPr>
    </w:p>
    <w:p w14:paraId="044C8E8A" w14:textId="1F4E2B71" w:rsidR="009E2C48" w:rsidRDefault="009E2C48" w:rsidP="009E2C48">
      <w:pPr>
        <w:jc w:val="center"/>
        <w:rPr>
          <w:rFonts w:ascii="Montserrat" w:eastAsia="Times New Roman" w:hAnsi="Montserrat" w:cs="Arial"/>
          <w:b/>
          <w:lang w:val="es-ES"/>
        </w:rPr>
      </w:pPr>
    </w:p>
    <w:p w14:paraId="339CC78D" w14:textId="5C93E971" w:rsidR="009E2C48" w:rsidRDefault="009E2C48" w:rsidP="009E2C48">
      <w:pPr>
        <w:rPr>
          <w:rFonts w:ascii="Montserrat" w:eastAsiaTheme="minorHAnsi" w:hAnsi="Montserrat" w:cs="Arial"/>
          <w:b/>
          <w:sz w:val="96"/>
          <w:szCs w:val="96"/>
          <w:lang w:val="es-MX" w:eastAsia="en-US"/>
        </w:rPr>
      </w:pPr>
    </w:p>
    <w:p w14:paraId="20A04191" w14:textId="14E54401" w:rsidR="009E2C48" w:rsidRDefault="009E2C48" w:rsidP="009E2C48">
      <w:pPr>
        <w:rPr>
          <w:rFonts w:ascii="Montserrat" w:eastAsiaTheme="minorHAnsi" w:hAnsi="Montserrat" w:cs="Arial"/>
          <w:b/>
          <w:sz w:val="96"/>
          <w:szCs w:val="96"/>
          <w:lang w:val="es-MX" w:eastAsia="en-US"/>
        </w:rPr>
      </w:pPr>
    </w:p>
    <w:p w14:paraId="3F002D3F" w14:textId="3A6E8573" w:rsidR="009E2C48" w:rsidRDefault="009E2C48" w:rsidP="009E2C48">
      <w:pPr>
        <w:rPr>
          <w:rFonts w:ascii="Montserrat" w:eastAsiaTheme="minorHAnsi" w:hAnsi="Montserrat" w:cs="Arial"/>
          <w:b/>
          <w:sz w:val="96"/>
          <w:szCs w:val="96"/>
          <w:lang w:val="es-MX" w:eastAsia="en-US"/>
        </w:rPr>
      </w:pPr>
    </w:p>
    <w:p w14:paraId="04D48E00" w14:textId="3D025143" w:rsidR="009E2C48" w:rsidRPr="00B770B8" w:rsidRDefault="009E2C48" w:rsidP="009E2C48">
      <w:pPr>
        <w:rPr>
          <w:rFonts w:ascii="Montserrat" w:eastAsiaTheme="minorHAnsi" w:hAnsi="Montserrat" w:cs="Arial"/>
          <w:b/>
          <w:sz w:val="96"/>
          <w:szCs w:val="96"/>
          <w:lang w:val="es-MX" w:eastAsia="en-US"/>
        </w:rPr>
      </w:pPr>
    </w:p>
    <w:p w14:paraId="69584DBF" w14:textId="77777777" w:rsidR="009E2C48" w:rsidRDefault="009E2C48" w:rsidP="009E2C48">
      <w:pPr>
        <w:rPr>
          <w:sz w:val="22"/>
          <w:szCs w:val="22"/>
        </w:rPr>
      </w:pPr>
    </w:p>
    <w:p w14:paraId="7BAB779E" w14:textId="77777777" w:rsidR="009E2C48" w:rsidRDefault="009E2C48" w:rsidP="009E2C48">
      <w:pPr>
        <w:rPr>
          <w:sz w:val="22"/>
          <w:szCs w:val="22"/>
        </w:rPr>
      </w:pPr>
    </w:p>
    <w:p w14:paraId="7C18E36D" w14:textId="77777777" w:rsidR="009E2C48" w:rsidRDefault="009E2C48" w:rsidP="009E2C48">
      <w:pPr>
        <w:rPr>
          <w:sz w:val="22"/>
          <w:szCs w:val="22"/>
        </w:rPr>
      </w:pPr>
    </w:p>
    <w:p w14:paraId="61D9D6B0" w14:textId="77777777" w:rsidR="009E2C48" w:rsidRDefault="009E2C48" w:rsidP="009E2C48">
      <w:pPr>
        <w:rPr>
          <w:sz w:val="22"/>
          <w:szCs w:val="22"/>
        </w:rPr>
      </w:pPr>
    </w:p>
    <w:p w14:paraId="7D0E1525" w14:textId="77777777" w:rsidR="009E2C48" w:rsidRDefault="009E2C48" w:rsidP="009E2C48">
      <w:pPr>
        <w:rPr>
          <w:sz w:val="22"/>
          <w:szCs w:val="22"/>
        </w:rPr>
      </w:pPr>
    </w:p>
    <w:p w14:paraId="204E2C45" w14:textId="517B59E3" w:rsidR="009E2C48" w:rsidRDefault="009E2C48" w:rsidP="009E2C48">
      <w:pPr>
        <w:rPr>
          <w:sz w:val="22"/>
          <w:szCs w:val="22"/>
        </w:rPr>
      </w:pPr>
    </w:p>
    <w:p w14:paraId="72052868" w14:textId="77777777" w:rsidR="009E2C48" w:rsidRDefault="009E2C48" w:rsidP="009E2C48">
      <w:pPr>
        <w:rPr>
          <w:sz w:val="22"/>
          <w:szCs w:val="22"/>
        </w:rPr>
      </w:pPr>
    </w:p>
    <w:p w14:paraId="4AEC19B6" w14:textId="77777777" w:rsidR="009E2C48" w:rsidRDefault="009E2C48" w:rsidP="009E2C48">
      <w:pPr>
        <w:rPr>
          <w:sz w:val="22"/>
          <w:szCs w:val="22"/>
        </w:rPr>
      </w:pPr>
    </w:p>
    <w:p w14:paraId="5EA345BD" w14:textId="77777777" w:rsidR="009E2C48" w:rsidRDefault="009E2C48" w:rsidP="009E2C48">
      <w:pPr>
        <w:rPr>
          <w:sz w:val="22"/>
          <w:szCs w:val="22"/>
        </w:rPr>
      </w:pPr>
    </w:p>
    <w:p w14:paraId="38B74FB5" w14:textId="77777777" w:rsidR="009E2C48" w:rsidRDefault="009E2C48" w:rsidP="009E2C48">
      <w:pPr>
        <w:rPr>
          <w:sz w:val="22"/>
          <w:szCs w:val="22"/>
        </w:rPr>
      </w:pPr>
    </w:p>
    <w:p w14:paraId="6B79A9BE" w14:textId="77777777" w:rsidR="009E2C48" w:rsidRDefault="009E2C48" w:rsidP="009E2C48">
      <w:pPr>
        <w:rPr>
          <w:sz w:val="22"/>
          <w:szCs w:val="22"/>
        </w:rPr>
      </w:pPr>
    </w:p>
    <w:p w14:paraId="3571D9CE" w14:textId="77777777" w:rsidR="009E2C48" w:rsidRDefault="009E2C48" w:rsidP="009E2C48">
      <w:pPr>
        <w:rPr>
          <w:sz w:val="22"/>
          <w:szCs w:val="22"/>
        </w:rPr>
      </w:pPr>
    </w:p>
    <w:p w14:paraId="6BBD905F" w14:textId="77777777" w:rsidR="009E2C48" w:rsidRDefault="009E2C48" w:rsidP="009E2C48">
      <w:pPr>
        <w:rPr>
          <w:sz w:val="22"/>
          <w:szCs w:val="22"/>
        </w:rPr>
      </w:pPr>
    </w:p>
    <w:p w14:paraId="625872DD" w14:textId="77777777" w:rsidR="009E2C48" w:rsidRDefault="009E2C48" w:rsidP="009E2C48">
      <w:pPr>
        <w:rPr>
          <w:sz w:val="22"/>
          <w:szCs w:val="22"/>
        </w:rPr>
      </w:pPr>
    </w:p>
    <w:p w14:paraId="763B66EB" w14:textId="77777777" w:rsidR="009E2C48" w:rsidRDefault="009E2C48" w:rsidP="009E2C48">
      <w:pPr>
        <w:rPr>
          <w:sz w:val="22"/>
          <w:szCs w:val="22"/>
        </w:rPr>
      </w:pPr>
    </w:p>
    <w:p w14:paraId="5FE82F05" w14:textId="77777777" w:rsidR="009E2C48" w:rsidRDefault="009E2C48" w:rsidP="009E2C48">
      <w:pPr>
        <w:rPr>
          <w:sz w:val="22"/>
          <w:szCs w:val="22"/>
        </w:rPr>
      </w:pPr>
    </w:p>
    <w:p w14:paraId="6960B126" w14:textId="77777777" w:rsidR="009E2C48" w:rsidRDefault="009E2C48" w:rsidP="009E2C48">
      <w:pPr>
        <w:rPr>
          <w:sz w:val="22"/>
          <w:szCs w:val="22"/>
        </w:rPr>
      </w:pPr>
    </w:p>
    <w:p w14:paraId="3D78F2F2" w14:textId="77777777" w:rsidR="009E2C48" w:rsidRDefault="009E2C48" w:rsidP="009E2C48">
      <w:pPr>
        <w:rPr>
          <w:sz w:val="22"/>
          <w:szCs w:val="22"/>
        </w:rPr>
      </w:pPr>
    </w:p>
    <w:p w14:paraId="640CF638" w14:textId="04344CC9" w:rsidR="009E2C48" w:rsidRDefault="009E2C48" w:rsidP="009E2C48">
      <w:pPr>
        <w:rPr>
          <w:sz w:val="22"/>
          <w:szCs w:val="22"/>
        </w:rPr>
      </w:pPr>
    </w:p>
    <w:p w14:paraId="604EA70C" w14:textId="77777777" w:rsidR="009E2C48" w:rsidRDefault="009E2C48" w:rsidP="009E2C48">
      <w:pPr>
        <w:rPr>
          <w:sz w:val="22"/>
          <w:szCs w:val="22"/>
        </w:rPr>
      </w:pPr>
    </w:p>
    <w:p w14:paraId="446B55FE" w14:textId="77777777" w:rsidR="009E2C48" w:rsidRDefault="009E2C48" w:rsidP="009E2C48">
      <w:pPr>
        <w:rPr>
          <w:sz w:val="22"/>
          <w:szCs w:val="22"/>
        </w:rPr>
      </w:pPr>
    </w:p>
    <w:p w14:paraId="64CEDAEC" w14:textId="77777777" w:rsidR="009E2C48" w:rsidRDefault="009E2C48" w:rsidP="009E2C48">
      <w:pPr>
        <w:rPr>
          <w:sz w:val="22"/>
          <w:szCs w:val="22"/>
        </w:rPr>
      </w:pPr>
    </w:p>
    <w:p w14:paraId="6EB16DEB" w14:textId="77777777" w:rsidR="009E2C48" w:rsidRDefault="009E2C48" w:rsidP="009E2C48">
      <w:pPr>
        <w:rPr>
          <w:sz w:val="22"/>
          <w:szCs w:val="22"/>
        </w:rPr>
      </w:pPr>
    </w:p>
    <w:p w14:paraId="27D2B693" w14:textId="77777777" w:rsidR="009E2C48" w:rsidRDefault="009E2C48" w:rsidP="009E2C48">
      <w:pPr>
        <w:rPr>
          <w:sz w:val="22"/>
          <w:szCs w:val="22"/>
        </w:rPr>
      </w:pPr>
    </w:p>
    <w:p w14:paraId="59B2F5F3" w14:textId="77777777" w:rsidR="009E2C48" w:rsidRDefault="009E2C48" w:rsidP="009E2C48">
      <w:pPr>
        <w:rPr>
          <w:sz w:val="22"/>
          <w:szCs w:val="22"/>
        </w:rPr>
      </w:pPr>
    </w:p>
    <w:p w14:paraId="41924F3B" w14:textId="77777777" w:rsidR="009E2C48" w:rsidRDefault="009E2C48" w:rsidP="009E2C48">
      <w:pPr>
        <w:rPr>
          <w:sz w:val="22"/>
          <w:szCs w:val="22"/>
        </w:rPr>
      </w:pPr>
    </w:p>
    <w:p w14:paraId="24F6701D" w14:textId="77777777" w:rsidR="009E2C48" w:rsidRDefault="009E2C48" w:rsidP="009E2C48">
      <w:pPr>
        <w:rPr>
          <w:sz w:val="22"/>
          <w:szCs w:val="22"/>
        </w:rPr>
      </w:pPr>
    </w:p>
    <w:p w14:paraId="1D37CEAC" w14:textId="77777777" w:rsidR="009E2C48" w:rsidRDefault="009E2C48" w:rsidP="009E2C48">
      <w:pPr>
        <w:rPr>
          <w:sz w:val="22"/>
          <w:szCs w:val="22"/>
        </w:rPr>
      </w:pPr>
    </w:p>
    <w:p w14:paraId="01005090" w14:textId="77777777" w:rsidR="009E2C48" w:rsidRDefault="009E2C48" w:rsidP="009E2C48">
      <w:pPr>
        <w:rPr>
          <w:sz w:val="22"/>
          <w:szCs w:val="22"/>
        </w:rPr>
      </w:pPr>
    </w:p>
    <w:p w14:paraId="65725D09" w14:textId="77777777" w:rsidR="003B207D" w:rsidRDefault="003B207D" w:rsidP="009E2C48">
      <w:pPr>
        <w:rPr>
          <w:sz w:val="22"/>
          <w:szCs w:val="22"/>
        </w:rPr>
      </w:pPr>
    </w:p>
    <w:p w14:paraId="3DF49CD6" w14:textId="77777777" w:rsidR="003B207D" w:rsidRDefault="003B207D" w:rsidP="009E2C48">
      <w:pPr>
        <w:rPr>
          <w:sz w:val="22"/>
          <w:szCs w:val="22"/>
        </w:rPr>
      </w:pPr>
    </w:p>
    <w:p w14:paraId="6C319867" w14:textId="77777777" w:rsidR="003B207D" w:rsidRDefault="003B207D" w:rsidP="009E2C48">
      <w:pPr>
        <w:rPr>
          <w:sz w:val="22"/>
          <w:szCs w:val="22"/>
        </w:rPr>
      </w:pPr>
    </w:p>
    <w:p w14:paraId="288BC908" w14:textId="77777777" w:rsidR="003B207D" w:rsidRDefault="003B207D" w:rsidP="003B207D">
      <w:pPr>
        <w:rPr>
          <w:sz w:val="22"/>
          <w:szCs w:val="22"/>
        </w:rPr>
      </w:pPr>
    </w:p>
    <w:p w14:paraId="1CF451EE" w14:textId="77777777" w:rsidR="003B207D" w:rsidRDefault="003B207D" w:rsidP="003B207D">
      <w:pPr>
        <w:rPr>
          <w:sz w:val="22"/>
          <w:szCs w:val="22"/>
        </w:rPr>
      </w:pPr>
    </w:p>
    <w:p w14:paraId="63F7E216" w14:textId="77777777" w:rsidR="003B207D" w:rsidRDefault="003B207D" w:rsidP="003B207D">
      <w:pPr>
        <w:rPr>
          <w:sz w:val="22"/>
          <w:szCs w:val="22"/>
        </w:rPr>
      </w:pPr>
    </w:p>
    <w:p w14:paraId="4A035A42" w14:textId="77777777" w:rsidR="003B207D" w:rsidRDefault="003B207D" w:rsidP="003B207D">
      <w:pPr>
        <w:rPr>
          <w:rFonts w:ascii="Montserrat" w:eastAsiaTheme="minorHAnsi" w:hAnsi="Montserrat" w:cs="Arial"/>
          <w:b/>
          <w:sz w:val="96"/>
          <w:szCs w:val="96"/>
          <w:lang w:val="es-MX" w:eastAsia="en-US"/>
        </w:rPr>
      </w:pPr>
    </w:p>
    <w:p w14:paraId="7DAA6C24" w14:textId="77777777" w:rsidR="003B207D" w:rsidRDefault="003B207D" w:rsidP="003B207D">
      <w:pPr>
        <w:rPr>
          <w:rFonts w:ascii="Montserrat" w:eastAsiaTheme="minorHAnsi" w:hAnsi="Montserrat" w:cs="Arial"/>
          <w:b/>
          <w:sz w:val="96"/>
          <w:szCs w:val="96"/>
          <w:lang w:val="es-MX" w:eastAsia="en-US"/>
        </w:rPr>
      </w:pPr>
    </w:p>
    <w:p w14:paraId="5A686499" w14:textId="77777777" w:rsidR="001E28AB" w:rsidRDefault="001E28AB" w:rsidP="003B207D">
      <w:pPr>
        <w:rPr>
          <w:rFonts w:ascii="Montserrat" w:eastAsiaTheme="minorHAnsi" w:hAnsi="Montserrat" w:cs="Arial"/>
          <w:b/>
          <w:sz w:val="96"/>
          <w:szCs w:val="96"/>
          <w:lang w:val="es-MX" w:eastAsia="en-US"/>
        </w:rPr>
      </w:pPr>
    </w:p>
    <w:p w14:paraId="71E82323" w14:textId="77777777" w:rsidR="001E28AB" w:rsidRDefault="001E28AB" w:rsidP="003B207D">
      <w:pPr>
        <w:rPr>
          <w:rFonts w:ascii="Montserrat" w:eastAsiaTheme="minorHAnsi" w:hAnsi="Montserrat" w:cs="Arial"/>
          <w:b/>
          <w:sz w:val="96"/>
          <w:szCs w:val="96"/>
          <w:lang w:val="es-MX" w:eastAsia="en-US"/>
        </w:rPr>
      </w:pPr>
    </w:p>
    <w:p w14:paraId="524159AA" w14:textId="77777777" w:rsidR="009E2C48" w:rsidRDefault="009E2C48" w:rsidP="009E2C48">
      <w:pPr>
        <w:jc w:val="center"/>
        <w:rPr>
          <w:rFonts w:ascii="Montserrat" w:eastAsiaTheme="minorHAnsi" w:hAnsi="Montserrat" w:cs="Arial"/>
          <w:b/>
          <w:sz w:val="96"/>
          <w:szCs w:val="96"/>
          <w:lang w:val="es-MX" w:eastAsia="en-US"/>
        </w:rPr>
      </w:pPr>
      <w:r>
        <w:rPr>
          <w:rFonts w:ascii="Montserrat" w:eastAsiaTheme="minorHAnsi" w:hAnsi="Montserrat" w:cs="Arial"/>
          <w:b/>
          <w:sz w:val="96"/>
          <w:szCs w:val="96"/>
          <w:lang w:val="es-MX" w:eastAsia="en-US"/>
        </w:rPr>
        <w:t>ANEXO 1</w:t>
      </w:r>
    </w:p>
    <w:p w14:paraId="3019B88F" w14:textId="77777777" w:rsidR="009E2C48" w:rsidRPr="00B770B8" w:rsidRDefault="009E2C48" w:rsidP="009E2C48">
      <w:pPr>
        <w:jc w:val="center"/>
        <w:rPr>
          <w:sz w:val="96"/>
          <w:szCs w:val="96"/>
        </w:rPr>
      </w:pPr>
      <w:r>
        <w:rPr>
          <w:rFonts w:ascii="Montserrat" w:eastAsiaTheme="minorHAnsi" w:hAnsi="Montserrat" w:cs="Arial"/>
          <w:b/>
          <w:sz w:val="96"/>
          <w:szCs w:val="96"/>
          <w:lang w:val="es-MX" w:eastAsia="en-US"/>
        </w:rPr>
        <w:t>HOJA DE CIERRE</w:t>
      </w:r>
    </w:p>
    <w:p w14:paraId="65CA0BB5" w14:textId="77777777" w:rsidR="009E2C48" w:rsidRDefault="009E2C48" w:rsidP="009E2C48">
      <w:pPr>
        <w:rPr>
          <w:sz w:val="22"/>
          <w:szCs w:val="22"/>
        </w:rPr>
      </w:pPr>
    </w:p>
    <w:p w14:paraId="132FFCB8" w14:textId="77777777" w:rsidR="009E2C48" w:rsidRDefault="009E2C48" w:rsidP="009E2C48">
      <w:pPr>
        <w:rPr>
          <w:sz w:val="22"/>
          <w:szCs w:val="22"/>
        </w:rPr>
      </w:pPr>
    </w:p>
    <w:p w14:paraId="32FEC9C7" w14:textId="77777777" w:rsidR="009E2C48" w:rsidRDefault="009E2C48" w:rsidP="009E2C48">
      <w:pPr>
        <w:rPr>
          <w:sz w:val="22"/>
          <w:szCs w:val="22"/>
        </w:rPr>
      </w:pPr>
    </w:p>
    <w:p w14:paraId="738FB434" w14:textId="22B6645F" w:rsidR="009E2C48" w:rsidRDefault="00390BCC" w:rsidP="009E2C48">
      <w:pPr>
        <w:rPr>
          <w:sz w:val="22"/>
          <w:szCs w:val="22"/>
        </w:rPr>
      </w:pPr>
      <w:r w:rsidRPr="00390BCC">
        <w:rPr>
          <w:noProof/>
          <w:lang w:val="es-MX"/>
        </w:rPr>
        <w:lastRenderedPageBreak/>
        <w:drawing>
          <wp:inline distT="0" distB="0" distL="0" distR="0" wp14:anchorId="72FEA4E4" wp14:editId="601B1800">
            <wp:extent cx="6570345" cy="5837398"/>
            <wp:effectExtent l="0" t="0" r="190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570345" cy="5837398"/>
                    </a:xfrm>
                    <a:prstGeom prst="rect">
                      <a:avLst/>
                    </a:prstGeom>
                    <a:noFill/>
                    <a:ln>
                      <a:noFill/>
                    </a:ln>
                  </pic:spPr>
                </pic:pic>
              </a:graphicData>
            </a:graphic>
          </wp:inline>
        </w:drawing>
      </w:r>
    </w:p>
    <w:p w14:paraId="6B0111B8" w14:textId="34203EE9" w:rsidR="009E2C48" w:rsidRDefault="009E2C48" w:rsidP="009E2C48">
      <w:pPr>
        <w:rPr>
          <w:sz w:val="22"/>
          <w:szCs w:val="22"/>
        </w:rPr>
      </w:pPr>
    </w:p>
    <w:p w14:paraId="2311B02A" w14:textId="77777777" w:rsidR="009E2C48" w:rsidRDefault="009E2C48" w:rsidP="009E2C48">
      <w:pPr>
        <w:rPr>
          <w:sz w:val="22"/>
          <w:szCs w:val="22"/>
        </w:rPr>
      </w:pPr>
    </w:p>
    <w:p w14:paraId="6290B15D" w14:textId="77777777" w:rsidR="009E2C48" w:rsidRDefault="009E2C48" w:rsidP="009E2C48">
      <w:pPr>
        <w:rPr>
          <w:sz w:val="22"/>
          <w:szCs w:val="22"/>
        </w:rPr>
      </w:pPr>
    </w:p>
    <w:p w14:paraId="63F131F9" w14:textId="77777777" w:rsidR="009E2C48" w:rsidRDefault="009E2C48" w:rsidP="009E2C48">
      <w:pPr>
        <w:rPr>
          <w:sz w:val="22"/>
          <w:szCs w:val="22"/>
        </w:rPr>
      </w:pPr>
    </w:p>
    <w:p w14:paraId="3716FA98" w14:textId="77777777" w:rsidR="009E2C48" w:rsidRDefault="009E2C48" w:rsidP="009E2C48">
      <w:pPr>
        <w:rPr>
          <w:sz w:val="22"/>
          <w:szCs w:val="22"/>
        </w:rPr>
      </w:pPr>
    </w:p>
    <w:p w14:paraId="2CDA6484" w14:textId="5BFDAC6F" w:rsidR="001952F8" w:rsidRDefault="00023A92" w:rsidP="003B2760">
      <w:r>
        <w:t xml:space="preserve">NOMBRE: GUADALUPE ANGÉLICA ZÁRATE FIGUEROA    </w:t>
      </w:r>
    </w:p>
    <w:p w14:paraId="235B3BCB" w14:textId="0486BB7E" w:rsidR="00023A92" w:rsidRDefault="00023A92" w:rsidP="003B2760">
      <w:r>
        <w:t xml:space="preserve"> </w:t>
      </w:r>
    </w:p>
    <w:p w14:paraId="7E119B7B" w14:textId="3FD3835A" w:rsidR="00023A92" w:rsidRPr="003B2760" w:rsidRDefault="00023A92" w:rsidP="003B2760">
      <w:r>
        <w:t>FIRMA</w:t>
      </w:r>
      <w:proofErr w:type="gramStart"/>
      <w:r>
        <w:t>:_</w:t>
      </w:r>
      <w:proofErr w:type="gramEnd"/>
      <w:r>
        <w:t>___________________________________</w:t>
      </w:r>
    </w:p>
    <w:sectPr w:rsidR="00023A92" w:rsidRPr="003B2760" w:rsidSect="003B2760">
      <w:headerReference w:type="default" r:id="rId11"/>
      <w:footerReference w:type="default" r:id="rId12"/>
      <w:pgSz w:w="12240" w:h="15840"/>
      <w:pgMar w:top="1843" w:right="900" w:bottom="2268" w:left="993" w:header="568" w:footer="47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2CBABA" w14:textId="77777777" w:rsidR="00185451" w:rsidRDefault="00185451">
      <w:r>
        <w:separator/>
      </w:r>
    </w:p>
  </w:endnote>
  <w:endnote w:type="continuationSeparator" w:id="0">
    <w:p w14:paraId="1F0D09F9" w14:textId="77777777" w:rsidR="00185451" w:rsidRDefault="001854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swiss"/>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Montserrat">
    <w:altName w:val="Montserrat"/>
    <w:panose1 w:val="00000500000000000000"/>
    <w:charset w:val="00"/>
    <w:family w:val="auto"/>
    <w:pitch w:val="variable"/>
    <w:sig w:usb0="2000020F" w:usb1="00000003" w:usb2="00000000" w:usb3="00000000" w:csb0="00000197" w:csb1="00000000"/>
  </w:font>
  <w:font w:name="Calibri">
    <w:panose1 w:val="020F0502020204030204"/>
    <w:charset w:val="00"/>
    <w:family w:val="swiss"/>
    <w:pitch w:val="variable"/>
    <w:sig w:usb0="E4002EFF" w:usb1="C000247B" w:usb2="00000009" w:usb3="00000000" w:csb0="000001FF" w:csb1="00000000"/>
  </w:font>
  <w:font w:name="DejaVu Sans">
    <w:charset w:val="80"/>
    <w:family w:val="auto"/>
    <w:pitch w:val="variable"/>
  </w:font>
  <w:font w:name="font336">
    <w:altName w:val="MS Gothic"/>
    <w:charset w:val="80"/>
    <w:family w:val="auto"/>
    <w:pitch w:val="variable"/>
  </w:font>
  <w:font w:name="Arial,Bold">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5ADB8B" w14:textId="77D80E08" w:rsidR="00CC3420" w:rsidRDefault="00E04503" w:rsidP="00E04503">
    <w:pPr>
      <w:pStyle w:val="Piedepgina"/>
      <w:tabs>
        <w:tab w:val="clear" w:pos="4252"/>
        <w:tab w:val="clear" w:pos="8504"/>
        <w:tab w:val="left" w:pos="7065"/>
      </w:tabs>
    </w:pPr>
    <w:r w:rsidRPr="00A07DAF">
      <w:rPr>
        <w:noProof/>
        <w:lang w:val="es-MX"/>
      </w:rPr>
      <w:drawing>
        <wp:anchor distT="0" distB="0" distL="114300" distR="114300" simplePos="0" relativeHeight="251662336" behindDoc="0" locked="0" layoutInCell="1" allowOverlap="1" wp14:anchorId="4BBF1DCE" wp14:editId="3BBE1244">
          <wp:simplePos x="0" y="0"/>
          <wp:positionH relativeFrom="column">
            <wp:posOffset>65405</wp:posOffset>
          </wp:positionH>
          <wp:positionV relativeFrom="paragraph">
            <wp:posOffset>-257175</wp:posOffset>
          </wp:positionV>
          <wp:extent cx="4191635" cy="375920"/>
          <wp:effectExtent l="0" t="0" r="0" b="5080"/>
          <wp:wrapThrough wrapText="bothSides">
            <wp:wrapPolygon edited="0">
              <wp:start x="0" y="0"/>
              <wp:lineTo x="0" y="20797"/>
              <wp:lineTo x="21499" y="20797"/>
              <wp:lineTo x="21499" y="0"/>
              <wp:lineTo x="0" y="0"/>
            </wp:wrapPolygon>
          </wp:wrapThrough>
          <wp:docPr id="492739401" name="Imagen 492739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91635" cy="375920"/>
                  </a:xfrm>
                  <a:prstGeom prst="rect">
                    <a:avLst/>
                  </a:prstGeom>
                </pic:spPr>
              </pic:pic>
            </a:graphicData>
          </a:graphic>
          <wp14:sizeRelH relativeFrom="page">
            <wp14:pctWidth>0</wp14:pctWidth>
          </wp14:sizeRelH>
          <wp14:sizeRelV relativeFrom="page">
            <wp14:pctHeight>0</wp14:pctHeight>
          </wp14:sizeRelV>
        </wp:anchor>
      </w:drawing>
    </w:r>
    <w:r>
      <w:tab/>
    </w:r>
  </w:p>
  <w:p w14:paraId="45B32803" w14:textId="2D6787F8" w:rsidR="00A07DAF" w:rsidRDefault="00A07DAF" w:rsidP="00A07DAF">
    <w:pPr>
      <w:pStyle w:val="Piedepgina"/>
      <w:jc w:val="center"/>
      <w:rPr>
        <w:rFonts w:ascii="Montserrat" w:hAnsi="Montserrat"/>
        <w:b/>
        <w:bCs/>
        <w:color w:val="C19045"/>
        <w:sz w:val="16"/>
        <w:szCs w:val="16"/>
      </w:rPr>
    </w:pPr>
  </w:p>
  <w:p w14:paraId="2D6A29EA" w14:textId="47962914" w:rsidR="00E04503" w:rsidRDefault="00E04503" w:rsidP="00A07DAF">
    <w:pPr>
      <w:pStyle w:val="Piedepgina"/>
      <w:jc w:val="center"/>
      <w:rPr>
        <w:rFonts w:ascii="Montserrat" w:hAnsi="Montserrat"/>
        <w:b/>
        <w:bCs/>
        <w:color w:val="996600"/>
        <w:sz w:val="16"/>
        <w:szCs w:val="16"/>
      </w:rPr>
    </w:pPr>
  </w:p>
  <w:p w14:paraId="503E3DAD" w14:textId="77777777" w:rsidR="00E04503" w:rsidRPr="00E04503" w:rsidRDefault="00E04503" w:rsidP="00A07DAF">
    <w:pPr>
      <w:pStyle w:val="Piedepgina"/>
      <w:jc w:val="center"/>
      <w:rPr>
        <w:rFonts w:ascii="Montserrat" w:hAnsi="Montserrat"/>
        <w:b/>
        <w:bCs/>
        <w:color w:val="996600"/>
        <w:sz w:val="10"/>
        <w:szCs w:val="10"/>
      </w:rPr>
    </w:pPr>
  </w:p>
  <w:p w14:paraId="516AC8B3" w14:textId="788B0B4B" w:rsidR="00CC3420" w:rsidRPr="00A07DAF" w:rsidRDefault="00A07DAF" w:rsidP="00A07DAF">
    <w:pPr>
      <w:pStyle w:val="Piedepgina"/>
      <w:jc w:val="center"/>
      <w:rPr>
        <w:color w:val="996600"/>
      </w:rPr>
    </w:pPr>
    <w:r w:rsidRPr="00A07DAF">
      <w:rPr>
        <w:rFonts w:ascii="Montserrat" w:hAnsi="Montserrat"/>
        <w:b/>
        <w:bCs/>
        <w:color w:val="996600"/>
        <w:sz w:val="16"/>
        <w:szCs w:val="16"/>
      </w:rPr>
      <w:t xml:space="preserve">Página </w:t>
    </w:r>
    <w:r w:rsidRPr="00A07DAF">
      <w:rPr>
        <w:rFonts w:ascii="Montserrat" w:hAnsi="Montserrat"/>
        <w:b/>
        <w:bCs/>
        <w:color w:val="996600"/>
        <w:sz w:val="16"/>
        <w:szCs w:val="16"/>
      </w:rPr>
      <w:fldChar w:fldCharType="begin"/>
    </w:r>
    <w:r w:rsidRPr="00A07DAF">
      <w:rPr>
        <w:rFonts w:ascii="Montserrat" w:hAnsi="Montserrat"/>
        <w:b/>
        <w:bCs/>
        <w:color w:val="996600"/>
        <w:sz w:val="16"/>
        <w:szCs w:val="16"/>
      </w:rPr>
      <w:instrText>PAGE \* ARABIC</w:instrText>
    </w:r>
    <w:r w:rsidRPr="00A07DAF">
      <w:rPr>
        <w:rFonts w:ascii="Montserrat" w:hAnsi="Montserrat"/>
        <w:b/>
        <w:bCs/>
        <w:color w:val="996600"/>
        <w:sz w:val="16"/>
        <w:szCs w:val="16"/>
      </w:rPr>
      <w:fldChar w:fldCharType="separate"/>
    </w:r>
    <w:r w:rsidR="00A755C1">
      <w:rPr>
        <w:rFonts w:ascii="Montserrat" w:hAnsi="Montserrat"/>
        <w:b/>
        <w:bCs/>
        <w:noProof/>
        <w:color w:val="996600"/>
        <w:sz w:val="16"/>
        <w:szCs w:val="16"/>
      </w:rPr>
      <w:t>12</w:t>
    </w:r>
    <w:r w:rsidRPr="00A07DAF">
      <w:rPr>
        <w:rFonts w:ascii="Montserrat" w:hAnsi="Montserrat"/>
        <w:b/>
        <w:bCs/>
        <w:color w:val="996600"/>
        <w:sz w:val="16"/>
        <w:szCs w:val="16"/>
      </w:rPr>
      <w:fldChar w:fldCharType="end"/>
    </w:r>
    <w:r w:rsidRPr="00A07DAF">
      <w:rPr>
        <w:rFonts w:ascii="Montserrat" w:hAnsi="Montserrat"/>
        <w:b/>
        <w:bCs/>
        <w:color w:val="996600"/>
        <w:sz w:val="16"/>
        <w:szCs w:val="16"/>
      </w:rPr>
      <w:t xml:space="preserve"> de </w:t>
    </w:r>
    <w:r w:rsidRPr="00A07DAF">
      <w:rPr>
        <w:rFonts w:ascii="Montserrat" w:hAnsi="Montserrat"/>
        <w:b/>
        <w:bCs/>
        <w:color w:val="996600"/>
        <w:sz w:val="16"/>
        <w:szCs w:val="16"/>
      </w:rPr>
      <w:fldChar w:fldCharType="begin"/>
    </w:r>
    <w:r w:rsidRPr="00A07DAF">
      <w:rPr>
        <w:rFonts w:ascii="Montserrat" w:hAnsi="Montserrat"/>
        <w:b/>
        <w:bCs/>
        <w:color w:val="996600"/>
        <w:sz w:val="16"/>
        <w:szCs w:val="16"/>
      </w:rPr>
      <w:instrText>NUMPAGES \* ARABIC</w:instrText>
    </w:r>
    <w:r w:rsidRPr="00A07DAF">
      <w:rPr>
        <w:rFonts w:ascii="Montserrat" w:hAnsi="Montserrat"/>
        <w:b/>
        <w:bCs/>
        <w:color w:val="996600"/>
        <w:sz w:val="16"/>
        <w:szCs w:val="16"/>
      </w:rPr>
      <w:fldChar w:fldCharType="separate"/>
    </w:r>
    <w:r w:rsidR="00A755C1">
      <w:rPr>
        <w:rFonts w:ascii="Montserrat" w:hAnsi="Montserrat"/>
        <w:b/>
        <w:bCs/>
        <w:noProof/>
        <w:color w:val="996600"/>
        <w:sz w:val="16"/>
        <w:szCs w:val="16"/>
      </w:rPr>
      <w:t>19</w:t>
    </w:r>
    <w:r w:rsidRPr="00A07DAF">
      <w:rPr>
        <w:rFonts w:ascii="Montserrat" w:hAnsi="Montserrat"/>
        <w:b/>
        <w:bCs/>
        <w:color w:val="996600"/>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98BBAA" w14:textId="77777777" w:rsidR="00185451" w:rsidRDefault="00185451">
      <w:r>
        <w:separator/>
      </w:r>
    </w:p>
  </w:footnote>
  <w:footnote w:type="continuationSeparator" w:id="0">
    <w:p w14:paraId="34EB72CA" w14:textId="77777777" w:rsidR="00185451" w:rsidRDefault="001854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83775F" w14:textId="0AE923DC" w:rsidR="001952F8" w:rsidRDefault="003B2760">
    <w:pPr>
      <w:pBdr>
        <w:top w:val="nil"/>
        <w:left w:val="nil"/>
        <w:bottom w:val="nil"/>
        <w:right w:val="nil"/>
        <w:between w:val="nil"/>
      </w:pBdr>
      <w:tabs>
        <w:tab w:val="center" w:pos="4252"/>
        <w:tab w:val="right" w:pos="8504"/>
      </w:tabs>
      <w:rPr>
        <w:color w:val="000000"/>
      </w:rPr>
    </w:pPr>
    <w:r>
      <w:rPr>
        <w:noProof/>
        <w:lang w:val="es-MX"/>
      </w:rPr>
      <w:drawing>
        <wp:anchor distT="0" distB="0" distL="0" distR="0" simplePos="0" relativeHeight="251661311" behindDoc="1" locked="0" layoutInCell="1" hidden="0" allowOverlap="1" wp14:anchorId="2D1176B4" wp14:editId="4CAAAD9B">
          <wp:simplePos x="0" y="0"/>
          <wp:positionH relativeFrom="page">
            <wp:posOffset>-22860</wp:posOffset>
          </wp:positionH>
          <wp:positionV relativeFrom="paragraph">
            <wp:posOffset>980440</wp:posOffset>
          </wp:positionV>
          <wp:extent cx="7792720" cy="8728336"/>
          <wp:effectExtent l="0" t="0" r="0" b="0"/>
          <wp:wrapNone/>
          <wp:docPr id="1615370521" name="Imagen 1615370521"/>
          <wp:cNvGraphicFramePr/>
          <a:graphic xmlns:a="http://schemas.openxmlformats.org/drawingml/2006/main">
            <a:graphicData uri="http://schemas.openxmlformats.org/drawingml/2006/picture">
              <pic:pic xmlns:pic="http://schemas.openxmlformats.org/drawingml/2006/picture">
                <pic:nvPicPr>
                  <pic:cNvPr id="2" name="image1.jpg"/>
                  <pic:cNvPicPr preferRelativeResize="0"/>
                </pic:nvPicPr>
                <pic:blipFill rotWithShape="1">
                  <a:blip r:embed="rId1">
                    <a:extLst>
                      <a:ext uri="{28A0092B-C50C-407E-A947-70E740481C1C}">
                        <a14:useLocalDpi xmlns:a14="http://schemas.microsoft.com/office/drawing/2010/main" val="0"/>
                      </a:ext>
                    </a:extLst>
                  </a:blip>
                  <a:srcRect t="13450"/>
                  <a:stretch/>
                </pic:blipFill>
                <pic:spPr bwMode="auto">
                  <a:xfrm>
                    <a:off x="0" y="0"/>
                    <a:ext cx="7793225" cy="8728902"/>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DE54BB">
      <w:rPr>
        <w:noProof/>
        <w:lang w:val="es-MX"/>
      </w:rPr>
      <w:drawing>
        <wp:anchor distT="0" distB="0" distL="114300" distR="114300" simplePos="0" relativeHeight="251663360" behindDoc="1" locked="0" layoutInCell="1" allowOverlap="1" wp14:anchorId="31D2B54F" wp14:editId="54F29DCC">
          <wp:simplePos x="0" y="0"/>
          <wp:positionH relativeFrom="column">
            <wp:posOffset>-2540</wp:posOffset>
          </wp:positionH>
          <wp:positionV relativeFrom="paragraph">
            <wp:posOffset>89345</wp:posOffset>
          </wp:positionV>
          <wp:extent cx="5497620" cy="468553"/>
          <wp:effectExtent l="0" t="0" r="0" b="8255"/>
          <wp:wrapTight wrapText="bothSides">
            <wp:wrapPolygon edited="0">
              <wp:start x="524" y="0"/>
              <wp:lineTo x="0" y="2638"/>
              <wp:lineTo x="0" y="20223"/>
              <wp:lineTo x="599" y="21102"/>
              <wp:lineTo x="21483" y="21102"/>
              <wp:lineTo x="21483" y="0"/>
              <wp:lineTo x="524" y="0"/>
            </wp:wrapPolygon>
          </wp:wrapTight>
          <wp:docPr id="949580154" name="Imagen 949580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completo 2023.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5497620" cy="468553"/>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237245"/>
    <w:multiLevelType w:val="hybridMultilevel"/>
    <w:tmpl w:val="5E4011A2"/>
    <w:lvl w:ilvl="0" w:tplc="99EC7C56">
      <w:start w:val="1"/>
      <w:numFmt w:val="upperRoman"/>
      <w:lvlText w:val="%1."/>
      <w:lvlJc w:val="left"/>
      <w:pPr>
        <w:ind w:left="1428" w:hanging="72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 w15:restartNumberingAfterBreak="0">
    <w:nsid w:val="4B42680D"/>
    <w:multiLevelType w:val="hybridMultilevel"/>
    <w:tmpl w:val="3B0CB3FE"/>
    <w:lvl w:ilvl="0" w:tplc="CA2A30C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6A476C49"/>
    <w:multiLevelType w:val="hybridMultilevel"/>
    <w:tmpl w:val="0720D9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7AB66109"/>
    <w:multiLevelType w:val="hybridMultilevel"/>
    <w:tmpl w:val="B9988A24"/>
    <w:lvl w:ilvl="0" w:tplc="0C0A0005">
      <w:start w:val="1"/>
      <w:numFmt w:val="bullet"/>
      <w:lvlText w:val=""/>
      <w:lvlJc w:val="left"/>
      <w:pPr>
        <w:ind w:left="1080" w:hanging="360"/>
      </w:pPr>
      <w:rPr>
        <w:rFonts w:ascii="Wingdings" w:hAnsi="Wingdings"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4" w15:restartNumberingAfterBreak="0">
    <w:nsid w:val="7EFE390F"/>
    <w:multiLevelType w:val="hybridMultilevel"/>
    <w:tmpl w:val="2BACB292"/>
    <w:lvl w:ilvl="0" w:tplc="0C0A0005">
      <w:start w:val="1"/>
      <w:numFmt w:val="bullet"/>
      <w:lvlText w:val=""/>
      <w:lvlJc w:val="left"/>
      <w:pPr>
        <w:tabs>
          <w:tab w:val="num" w:pos="1068"/>
        </w:tabs>
        <w:ind w:left="1068" w:hanging="360"/>
      </w:pPr>
      <w:rPr>
        <w:rFonts w:ascii="Wingdings" w:hAnsi="Wingdings" w:hint="default"/>
      </w:rPr>
    </w:lvl>
    <w:lvl w:ilvl="1" w:tplc="359C2E1C">
      <w:numFmt w:val="bullet"/>
      <w:lvlText w:val="-"/>
      <w:lvlJc w:val="left"/>
      <w:pPr>
        <w:tabs>
          <w:tab w:val="num" w:pos="1788"/>
        </w:tabs>
        <w:ind w:left="1788" w:hanging="360"/>
      </w:pPr>
      <w:rPr>
        <w:rFonts w:ascii="Arial" w:eastAsia="Times New Roman" w:hAnsi="Arial" w:cs="Arial" w:hint="default"/>
      </w:rPr>
    </w:lvl>
    <w:lvl w:ilvl="2" w:tplc="0C0A0005">
      <w:start w:val="1"/>
      <w:numFmt w:val="bullet"/>
      <w:lvlText w:val=""/>
      <w:lvlJc w:val="left"/>
      <w:pPr>
        <w:tabs>
          <w:tab w:val="num" w:pos="2508"/>
        </w:tabs>
        <w:ind w:left="2508" w:hanging="360"/>
      </w:pPr>
      <w:rPr>
        <w:rFonts w:ascii="Wingdings" w:hAnsi="Wingdings" w:hint="default"/>
      </w:rPr>
    </w:lvl>
    <w:lvl w:ilvl="3" w:tplc="0C0A0001">
      <w:start w:val="1"/>
      <w:numFmt w:val="bullet"/>
      <w:lvlText w:val=""/>
      <w:lvlJc w:val="left"/>
      <w:pPr>
        <w:tabs>
          <w:tab w:val="num" w:pos="3228"/>
        </w:tabs>
        <w:ind w:left="3228" w:hanging="360"/>
      </w:pPr>
      <w:rPr>
        <w:rFonts w:ascii="Symbol" w:hAnsi="Symbol" w:hint="default"/>
      </w:rPr>
    </w:lvl>
    <w:lvl w:ilvl="4" w:tplc="0C0A0003">
      <w:start w:val="1"/>
      <w:numFmt w:val="bullet"/>
      <w:lvlText w:val="o"/>
      <w:lvlJc w:val="left"/>
      <w:pPr>
        <w:tabs>
          <w:tab w:val="num" w:pos="3948"/>
        </w:tabs>
        <w:ind w:left="3948" w:hanging="360"/>
      </w:pPr>
      <w:rPr>
        <w:rFonts w:ascii="Courier New" w:hAnsi="Courier New" w:cs="Courier New" w:hint="default"/>
      </w:rPr>
    </w:lvl>
    <w:lvl w:ilvl="5" w:tplc="0C0A0005">
      <w:start w:val="1"/>
      <w:numFmt w:val="bullet"/>
      <w:lvlText w:val=""/>
      <w:lvlJc w:val="left"/>
      <w:pPr>
        <w:tabs>
          <w:tab w:val="num" w:pos="4668"/>
        </w:tabs>
        <w:ind w:left="4668" w:hanging="360"/>
      </w:pPr>
      <w:rPr>
        <w:rFonts w:ascii="Wingdings" w:hAnsi="Wingdings" w:hint="default"/>
      </w:rPr>
    </w:lvl>
    <w:lvl w:ilvl="6" w:tplc="0C0A0001">
      <w:start w:val="1"/>
      <w:numFmt w:val="bullet"/>
      <w:lvlText w:val=""/>
      <w:lvlJc w:val="left"/>
      <w:pPr>
        <w:tabs>
          <w:tab w:val="num" w:pos="5388"/>
        </w:tabs>
        <w:ind w:left="5388" w:hanging="360"/>
      </w:pPr>
      <w:rPr>
        <w:rFonts w:ascii="Symbol" w:hAnsi="Symbol" w:hint="default"/>
      </w:rPr>
    </w:lvl>
    <w:lvl w:ilvl="7" w:tplc="0C0A0003">
      <w:start w:val="1"/>
      <w:numFmt w:val="bullet"/>
      <w:lvlText w:val="o"/>
      <w:lvlJc w:val="left"/>
      <w:pPr>
        <w:tabs>
          <w:tab w:val="num" w:pos="6108"/>
        </w:tabs>
        <w:ind w:left="6108" w:hanging="360"/>
      </w:pPr>
      <w:rPr>
        <w:rFonts w:ascii="Courier New" w:hAnsi="Courier New" w:cs="Courier New" w:hint="default"/>
      </w:rPr>
    </w:lvl>
    <w:lvl w:ilvl="8" w:tplc="0C0A0005">
      <w:start w:val="1"/>
      <w:numFmt w:val="bullet"/>
      <w:lvlText w:val=""/>
      <w:lvlJc w:val="left"/>
      <w:pPr>
        <w:tabs>
          <w:tab w:val="num" w:pos="6828"/>
        </w:tabs>
        <w:ind w:left="6828" w:hanging="360"/>
      </w:pPr>
      <w:rPr>
        <w:rFonts w:ascii="Wingdings" w:hAnsi="Wingdings" w:hint="default"/>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2F8"/>
    <w:rsid w:val="00004803"/>
    <w:rsid w:val="00023A92"/>
    <w:rsid w:val="00027923"/>
    <w:rsid w:val="000861E3"/>
    <w:rsid w:val="000C1966"/>
    <w:rsid w:val="001621B0"/>
    <w:rsid w:val="00185451"/>
    <w:rsid w:val="001952F8"/>
    <w:rsid w:val="001E28AB"/>
    <w:rsid w:val="00242747"/>
    <w:rsid w:val="00260B57"/>
    <w:rsid w:val="002A3C1B"/>
    <w:rsid w:val="002E4275"/>
    <w:rsid w:val="002F06CA"/>
    <w:rsid w:val="00313D8E"/>
    <w:rsid w:val="00324613"/>
    <w:rsid w:val="0035449C"/>
    <w:rsid w:val="00390BCC"/>
    <w:rsid w:val="003B207D"/>
    <w:rsid w:val="003B2760"/>
    <w:rsid w:val="003E4109"/>
    <w:rsid w:val="00473BF2"/>
    <w:rsid w:val="004C0467"/>
    <w:rsid w:val="004D5A1C"/>
    <w:rsid w:val="00536D70"/>
    <w:rsid w:val="005439E9"/>
    <w:rsid w:val="00555157"/>
    <w:rsid w:val="00587703"/>
    <w:rsid w:val="00633A1B"/>
    <w:rsid w:val="006361DF"/>
    <w:rsid w:val="00661CAE"/>
    <w:rsid w:val="006847FC"/>
    <w:rsid w:val="006A004E"/>
    <w:rsid w:val="006B667E"/>
    <w:rsid w:val="006C1E31"/>
    <w:rsid w:val="007954B7"/>
    <w:rsid w:val="007D2F04"/>
    <w:rsid w:val="007E3E38"/>
    <w:rsid w:val="00866871"/>
    <w:rsid w:val="00915E00"/>
    <w:rsid w:val="00974351"/>
    <w:rsid w:val="00977E52"/>
    <w:rsid w:val="009A5519"/>
    <w:rsid w:val="009E2C48"/>
    <w:rsid w:val="009E4E0C"/>
    <w:rsid w:val="009F60DB"/>
    <w:rsid w:val="00A07DAF"/>
    <w:rsid w:val="00A406AD"/>
    <w:rsid w:val="00A755C1"/>
    <w:rsid w:val="00A906DB"/>
    <w:rsid w:val="00AA16E2"/>
    <w:rsid w:val="00B72231"/>
    <w:rsid w:val="00B73C2C"/>
    <w:rsid w:val="00BD3465"/>
    <w:rsid w:val="00CA5918"/>
    <w:rsid w:val="00CC3420"/>
    <w:rsid w:val="00CE4ADF"/>
    <w:rsid w:val="00DA6E36"/>
    <w:rsid w:val="00DD1F41"/>
    <w:rsid w:val="00DE54BB"/>
    <w:rsid w:val="00E04503"/>
    <w:rsid w:val="00F81C0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B32F86"/>
  <w15:docId w15:val="{7332EA45-E841-9D4F-817C-CF328F132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sz w:val="24"/>
        <w:szCs w:val="24"/>
        <w:lang w:val="es-ES_tradnl"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styleId="Encabezado">
    <w:name w:val="header"/>
    <w:aliases w:val="Unidad Administrativa"/>
    <w:basedOn w:val="Normal"/>
    <w:link w:val="EncabezadoCar"/>
    <w:unhideWhenUsed/>
    <w:rsid w:val="005C6F62"/>
    <w:pPr>
      <w:tabs>
        <w:tab w:val="center" w:pos="4252"/>
        <w:tab w:val="right" w:pos="8504"/>
      </w:tabs>
    </w:pPr>
  </w:style>
  <w:style w:type="character" w:customStyle="1" w:styleId="EncabezadoCar">
    <w:name w:val="Encabezado Car"/>
    <w:aliases w:val="Unidad Administrativa Car"/>
    <w:basedOn w:val="Fuentedeprrafopredeter"/>
    <w:link w:val="Encabezado"/>
    <w:rsid w:val="005C6F62"/>
  </w:style>
  <w:style w:type="paragraph" w:styleId="Piedepgina">
    <w:name w:val="footer"/>
    <w:basedOn w:val="Normal"/>
    <w:link w:val="PiedepginaCar"/>
    <w:uiPriority w:val="99"/>
    <w:unhideWhenUsed/>
    <w:rsid w:val="005C6F62"/>
    <w:pPr>
      <w:tabs>
        <w:tab w:val="center" w:pos="4252"/>
        <w:tab w:val="right" w:pos="8504"/>
      </w:tabs>
    </w:pPr>
  </w:style>
  <w:style w:type="character" w:customStyle="1" w:styleId="PiedepginaCar">
    <w:name w:val="Pie de página Car"/>
    <w:basedOn w:val="Fuentedeprrafopredeter"/>
    <w:link w:val="Piedepgina"/>
    <w:uiPriority w:val="99"/>
    <w:rsid w:val="005C6F62"/>
  </w:style>
  <w:style w:type="paragraph" w:styleId="Textodeglobo">
    <w:name w:val="Balloon Text"/>
    <w:basedOn w:val="Normal"/>
    <w:link w:val="TextodegloboCar"/>
    <w:uiPriority w:val="99"/>
    <w:semiHidden/>
    <w:unhideWhenUsed/>
    <w:rsid w:val="005C6F62"/>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5C6F62"/>
    <w:rPr>
      <w:rFonts w:ascii="Lucida Grande" w:hAnsi="Lucida Grande"/>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customStyle="1" w:styleId="CargoFuncionario">
    <w:name w:val="Cargo Funcionario"/>
    <w:basedOn w:val="Normal"/>
    <w:rsid w:val="006361DF"/>
    <w:pPr>
      <w:spacing w:after="120"/>
    </w:pPr>
    <w:rPr>
      <w:rFonts w:ascii="Arial" w:eastAsia="Times New Roman" w:hAnsi="Arial" w:cs="Times New Roman"/>
      <w:b/>
      <w:bCs/>
      <w:szCs w:val="26"/>
      <w:lang w:val="es-ES" w:eastAsia="es-ES"/>
    </w:rPr>
  </w:style>
  <w:style w:type="character" w:customStyle="1" w:styleId="Presente-AtentamenteCar">
    <w:name w:val="Presente-Atentamente Car"/>
    <w:basedOn w:val="Fuentedeprrafopredeter"/>
    <w:link w:val="Presente-Atentamente"/>
    <w:locked/>
    <w:rsid w:val="006361DF"/>
    <w:rPr>
      <w:rFonts w:ascii="Times New Roman" w:eastAsia="Times New Roman" w:hAnsi="Times New Roman" w:cs="Times New Roman"/>
      <w:b/>
      <w:lang w:val="es-ES" w:eastAsia="es-ES"/>
    </w:rPr>
  </w:style>
  <w:style w:type="paragraph" w:customStyle="1" w:styleId="Presente-Atentamente">
    <w:name w:val="Presente-Atentamente"/>
    <w:basedOn w:val="Normal"/>
    <w:link w:val="Presente-AtentamenteCar"/>
    <w:rsid w:val="006361DF"/>
    <w:pPr>
      <w:jc w:val="both"/>
    </w:pPr>
    <w:rPr>
      <w:rFonts w:ascii="Times New Roman" w:eastAsia="Times New Roman" w:hAnsi="Times New Roman" w:cs="Times New Roman"/>
      <w:b/>
      <w:lang w:val="es-ES" w:eastAsia="es-ES"/>
    </w:rPr>
  </w:style>
  <w:style w:type="paragraph" w:customStyle="1" w:styleId="Default">
    <w:name w:val="Default"/>
    <w:rsid w:val="00242747"/>
    <w:pPr>
      <w:autoSpaceDE w:val="0"/>
      <w:autoSpaceDN w:val="0"/>
      <w:adjustRightInd w:val="0"/>
    </w:pPr>
    <w:rPr>
      <w:rFonts w:ascii="Montserrat" w:hAnsi="Montserrat" w:cs="Montserrat"/>
      <w:color w:val="000000"/>
      <w:lang w:val="es-MX"/>
    </w:rPr>
  </w:style>
  <w:style w:type="character" w:styleId="Hipervnculo">
    <w:name w:val="Hyperlink"/>
    <w:basedOn w:val="Fuentedeprrafopredeter"/>
    <w:uiPriority w:val="99"/>
    <w:unhideWhenUsed/>
    <w:rsid w:val="00242747"/>
    <w:rPr>
      <w:color w:val="0000FF" w:themeColor="hyperlink"/>
      <w:u w:val="single"/>
    </w:rPr>
  </w:style>
  <w:style w:type="character" w:customStyle="1" w:styleId="PrrafodelistaCar">
    <w:name w:val="Párrafo de lista Car"/>
    <w:aliases w:val="Pie de Figura Car"/>
    <w:link w:val="Prrafodelista1"/>
    <w:locked/>
    <w:rsid w:val="00DE54BB"/>
    <w:rPr>
      <w:rFonts w:ascii="Calibri" w:eastAsia="DejaVu Sans" w:hAnsi="Calibri" w:cs="font336"/>
      <w:kern w:val="2"/>
      <w:sz w:val="22"/>
      <w:lang w:eastAsia="ar-SA"/>
    </w:rPr>
  </w:style>
  <w:style w:type="paragraph" w:customStyle="1" w:styleId="Prrafodelista1">
    <w:name w:val="Párrafo de lista1"/>
    <w:aliases w:val="Pie de Figura"/>
    <w:basedOn w:val="Normal"/>
    <w:link w:val="PrrafodelistaCar"/>
    <w:qFormat/>
    <w:rsid w:val="00DE54BB"/>
    <w:pPr>
      <w:suppressAutoHyphens/>
      <w:spacing w:after="200" w:line="276" w:lineRule="auto"/>
    </w:pPr>
    <w:rPr>
      <w:rFonts w:ascii="Calibri" w:eastAsia="DejaVu Sans" w:hAnsi="Calibri" w:cs="font336"/>
      <w:kern w:val="2"/>
      <w:sz w:val="22"/>
      <w:lang w:eastAsia="ar-SA"/>
    </w:rPr>
  </w:style>
  <w:style w:type="paragraph" w:styleId="Prrafodelista">
    <w:name w:val="List Paragraph"/>
    <w:basedOn w:val="Normal"/>
    <w:uiPriority w:val="34"/>
    <w:qFormat/>
    <w:rsid w:val="009E2C48"/>
    <w:pPr>
      <w:ind w:left="720"/>
      <w:contextualSpacing/>
    </w:pPr>
    <w:rPr>
      <w:rFonts w:asciiTheme="minorHAnsi" w:eastAsiaTheme="minorEastAsia" w:hAnsiTheme="minorHAnsi" w:cstheme="minorBidi"/>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CJMtPQHZBjujwglJsSD71MmQEA==">AMUW2mXiCFYDgQLC6MnTYs2M5qRfibr7U4J0B08YPAE3SygGrAWZXldORvfV9Cd8HYYF83XsJJ6pDfT9aSJWXBpfEiyZ7CYLEDfUcmkdcEYozpqGSvOGQl5CIwCH871zlERD5MNjZnJD</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19</Pages>
  <Words>3208</Words>
  <Characters>17649</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 C</dc:creator>
  <cp:lastModifiedBy>Guadalupe Angélica Zárate Figueroa</cp:lastModifiedBy>
  <cp:revision>17</cp:revision>
  <cp:lastPrinted>2024-02-21T19:18:00Z</cp:lastPrinted>
  <dcterms:created xsi:type="dcterms:W3CDTF">2024-01-08T19:11:00Z</dcterms:created>
  <dcterms:modified xsi:type="dcterms:W3CDTF">2024-02-22T18:26:00Z</dcterms:modified>
</cp:coreProperties>
</file>