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67CF4F" w14:textId="77777777" w:rsidR="00391A59" w:rsidRDefault="00391A59" w:rsidP="00391A59">
      <w:pPr>
        <w:spacing w:line="276" w:lineRule="auto"/>
        <w:jc w:val="center"/>
        <w:rPr>
          <w:rFonts w:ascii="Montserrat" w:eastAsia="Times New Roman" w:hAnsi="Montserrat" w:cs="Times New Roman"/>
          <w:b/>
          <w:sz w:val="44"/>
          <w:szCs w:val="44"/>
          <w:lang w:val="es-ES"/>
        </w:rPr>
      </w:pPr>
    </w:p>
    <w:p w14:paraId="477B0912" w14:textId="77777777" w:rsidR="00391A59" w:rsidRPr="00DC00A8" w:rsidRDefault="00391A59" w:rsidP="00391A59">
      <w:pPr>
        <w:spacing w:line="276" w:lineRule="auto"/>
        <w:jc w:val="center"/>
        <w:rPr>
          <w:rFonts w:ascii="Montserrat" w:eastAsia="Times New Roman" w:hAnsi="Montserrat" w:cs="Times New Roman"/>
          <w:b/>
          <w:sz w:val="44"/>
          <w:szCs w:val="44"/>
          <w:lang w:val="es-ES"/>
        </w:rPr>
      </w:pPr>
      <w:r w:rsidRPr="00DC00A8">
        <w:rPr>
          <w:rFonts w:ascii="Montserrat" w:eastAsia="Times New Roman" w:hAnsi="Montserrat" w:cs="Times New Roman"/>
          <w:b/>
          <w:sz w:val="44"/>
          <w:szCs w:val="44"/>
          <w:lang w:val="es-ES"/>
        </w:rPr>
        <w:t>CENTRO DE INVESTIGACIÓN EN CIENCIAS DE INFORMACIÓN GEOESPACIAL A.C.</w:t>
      </w:r>
    </w:p>
    <w:p w14:paraId="5617D234" w14:textId="77777777" w:rsidR="00391A59" w:rsidRPr="00DC00A8" w:rsidRDefault="00391A59" w:rsidP="00391A59">
      <w:pPr>
        <w:spacing w:line="276" w:lineRule="auto"/>
        <w:jc w:val="center"/>
        <w:rPr>
          <w:rFonts w:ascii="Montserrat" w:eastAsia="Times New Roman" w:hAnsi="Montserrat" w:cs="Times New Roman"/>
          <w:b/>
          <w:sz w:val="44"/>
          <w:szCs w:val="44"/>
          <w:lang w:val="es-ES"/>
        </w:rPr>
      </w:pPr>
      <w:r w:rsidRPr="00DC00A8">
        <w:rPr>
          <w:rFonts w:ascii="Montserrat" w:eastAsia="Times New Roman" w:hAnsi="Montserrat" w:cs="Times New Roman"/>
          <w:b/>
          <w:sz w:val="44"/>
          <w:szCs w:val="44"/>
          <w:lang w:val="es-ES"/>
        </w:rPr>
        <w:t>(CENTROGEO)</w:t>
      </w:r>
    </w:p>
    <w:p w14:paraId="6AE7E67C" w14:textId="77777777" w:rsidR="00391A59" w:rsidRPr="00DC00A8" w:rsidRDefault="00391A59" w:rsidP="00391A59">
      <w:pPr>
        <w:spacing w:line="276" w:lineRule="auto"/>
        <w:rPr>
          <w:rFonts w:ascii="Montserrat" w:eastAsia="Times New Roman" w:hAnsi="Montserrat" w:cs="Times New Roman"/>
          <w:b/>
          <w:sz w:val="44"/>
          <w:szCs w:val="44"/>
          <w:lang w:val="es-ES"/>
        </w:rPr>
      </w:pPr>
    </w:p>
    <w:p w14:paraId="5D821BD4" w14:textId="77777777" w:rsidR="00391A59" w:rsidRPr="00DC00A8" w:rsidRDefault="00391A59" w:rsidP="00391A59">
      <w:pPr>
        <w:spacing w:line="276" w:lineRule="auto"/>
        <w:rPr>
          <w:rFonts w:ascii="Montserrat" w:eastAsia="Times New Roman" w:hAnsi="Montserrat" w:cs="Times New Roman"/>
          <w:b/>
          <w:sz w:val="44"/>
          <w:szCs w:val="44"/>
          <w:lang w:val="es-ES"/>
        </w:rPr>
      </w:pPr>
    </w:p>
    <w:p w14:paraId="63728CB9" w14:textId="77777777" w:rsidR="00391A59" w:rsidRPr="00DC00A8" w:rsidRDefault="00391A59" w:rsidP="00391A59">
      <w:pPr>
        <w:spacing w:line="276" w:lineRule="auto"/>
        <w:rPr>
          <w:rFonts w:ascii="Montserrat" w:eastAsia="Times New Roman" w:hAnsi="Montserrat" w:cs="Times New Roman"/>
          <w:b/>
          <w:sz w:val="44"/>
          <w:szCs w:val="44"/>
          <w:lang w:val="es-ES"/>
        </w:rPr>
      </w:pPr>
    </w:p>
    <w:p w14:paraId="3C8D86F3" w14:textId="6E0C7EC2" w:rsidR="00391A59" w:rsidRPr="0087166D" w:rsidRDefault="00391A59" w:rsidP="00391A59">
      <w:pPr>
        <w:spacing w:line="276" w:lineRule="auto"/>
        <w:jc w:val="center"/>
        <w:rPr>
          <w:rFonts w:ascii="Montserrat" w:eastAsia="Times New Roman" w:hAnsi="Montserrat" w:cs="Times New Roman"/>
          <w:b/>
          <w:color w:val="E36C0A" w:themeColor="accent6" w:themeShade="BF"/>
          <w:sz w:val="44"/>
          <w:szCs w:val="44"/>
          <w:lang w:val="es-ES"/>
        </w:rPr>
      </w:pPr>
      <w:r w:rsidRPr="0087166D">
        <w:rPr>
          <w:rFonts w:ascii="Montserrat" w:eastAsia="Times New Roman" w:hAnsi="Montserrat" w:cs="Times New Roman"/>
          <w:b/>
          <w:color w:val="E36C0A" w:themeColor="accent6" w:themeShade="BF"/>
          <w:sz w:val="44"/>
          <w:szCs w:val="44"/>
          <w:lang w:val="es-ES"/>
        </w:rPr>
        <w:t>PROGRAMA ANUAL DE DES</w:t>
      </w:r>
      <w:r>
        <w:rPr>
          <w:rFonts w:ascii="Montserrat" w:eastAsia="Times New Roman" w:hAnsi="Montserrat" w:cs="Times New Roman"/>
          <w:b/>
          <w:color w:val="E36C0A" w:themeColor="accent6" w:themeShade="BF"/>
          <w:sz w:val="44"/>
          <w:szCs w:val="44"/>
          <w:lang w:val="es-ES"/>
        </w:rPr>
        <w:t>ARROLLO ARCHIVÍSTICO (PADA) 2024</w:t>
      </w:r>
    </w:p>
    <w:p w14:paraId="1C7EE7C7" w14:textId="77777777" w:rsidR="00391A59" w:rsidRPr="00DC00A8" w:rsidRDefault="00391A59" w:rsidP="00391A59">
      <w:pPr>
        <w:spacing w:line="276" w:lineRule="auto"/>
        <w:jc w:val="right"/>
        <w:rPr>
          <w:rFonts w:ascii="Montserrat" w:eastAsia="Times New Roman" w:hAnsi="Montserrat" w:cs="Arial"/>
          <w:sz w:val="32"/>
          <w:szCs w:val="22"/>
          <w:lang w:val="es-ES"/>
        </w:rPr>
      </w:pPr>
    </w:p>
    <w:p w14:paraId="4B8E8C6B" w14:textId="77777777" w:rsidR="00391A59" w:rsidRPr="00DC00A8" w:rsidRDefault="00391A59" w:rsidP="00391A59">
      <w:pPr>
        <w:spacing w:line="276" w:lineRule="auto"/>
        <w:jc w:val="right"/>
        <w:rPr>
          <w:rFonts w:ascii="Montserrat" w:eastAsia="Times New Roman" w:hAnsi="Montserrat" w:cs="Arial"/>
          <w:sz w:val="32"/>
          <w:szCs w:val="22"/>
          <w:lang w:val="es-ES"/>
        </w:rPr>
      </w:pPr>
    </w:p>
    <w:p w14:paraId="36ADB785" w14:textId="77777777" w:rsidR="00391A59" w:rsidRPr="00DC00A8" w:rsidRDefault="00391A59" w:rsidP="00391A59">
      <w:pPr>
        <w:spacing w:line="276" w:lineRule="auto"/>
        <w:rPr>
          <w:rFonts w:ascii="Montserrat" w:eastAsia="Times New Roman" w:hAnsi="Montserrat" w:cs="Arial"/>
          <w:sz w:val="32"/>
          <w:szCs w:val="22"/>
          <w:lang w:val="es-ES"/>
        </w:rPr>
      </w:pPr>
    </w:p>
    <w:p w14:paraId="41662A34" w14:textId="77777777" w:rsidR="00391A59" w:rsidRPr="00DC00A8" w:rsidRDefault="00391A59" w:rsidP="00391A59">
      <w:pPr>
        <w:spacing w:line="276" w:lineRule="auto"/>
        <w:jc w:val="center"/>
        <w:rPr>
          <w:rFonts w:ascii="Montserrat" w:eastAsia="Times New Roman" w:hAnsi="Montserrat" w:cs="Arial"/>
          <w:sz w:val="32"/>
          <w:szCs w:val="22"/>
          <w:lang w:val="es-ES"/>
        </w:rPr>
      </w:pPr>
    </w:p>
    <w:p w14:paraId="076DF246" w14:textId="77777777" w:rsidR="00391A59" w:rsidRPr="00DC00A8" w:rsidRDefault="00391A59" w:rsidP="00391A59">
      <w:pPr>
        <w:spacing w:line="276" w:lineRule="auto"/>
        <w:jc w:val="right"/>
        <w:rPr>
          <w:rFonts w:ascii="Montserrat" w:eastAsia="Times New Roman" w:hAnsi="Montserrat" w:cs="Arial"/>
          <w:sz w:val="28"/>
          <w:szCs w:val="22"/>
          <w:lang w:val="es-ES"/>
        </w:rPr>
      </w:pPr>
      <w:r w:rsidRPr="00DC00A8">
        <w:rPr>
          <w:rFonts w:ascii="Montserrat" w:eastAsia="Times New Roman" w:hAnsi="Montserrat" w:cs="Arial"/>
          <w:sz w:val="28"/>
          <w:szCs w:val="22"/>
          <w:lang w:val="es-ES"/>
        </w:rPr>
        <w:t>Responsable del Área Coordinadora de Archivos del CentroGeo</w:t>
      </w:r>
    </w:p>
    <w:p w14:paraId="1FF411B1" w14:textId="77777777" w:rsidR="00391A59" w:rsidRPr="00DC00A8" w:rsidRDefault="00391A59" w:rsidP="00391A59">
      <w:pPr>
        <w:spacing w:line="276" w:lineRule="auto"/>
        <w:jc w:val="right"/>
        <w:rPr>
          <w:rFonts w:ascii="Montserrat" w:eastAsia="Times New Roman" w:hAnsi="Montserrat" w:cs="Arial"/>
          <w:sz w:val="28"/>
          <w:szCs w:val="22"/>
          <w:lang w:val="es-ES"/>
        </w:rPr>
      </w:pPr>
      <w:r w:rsidRPr="00DC00A8">
        <w:rPr>
          <w:rFonts w:ascii="Montserrat" w:eastAsia="Times New Roman" w:hAnsi="Montserrat" w:cs="Arial"/>
          <w:sz w:val="28"/>
          <w:szCs w:val="22"/>
          <w:lang w:val="es-ES"/>
        </w:rPr>
        <w:t xml:space="preserve"> Guadalupe Angélica Zárate Figueroa</w:t>
      </w:r>
    </w:p>
    <w:p w14:paraId="715777DC" w14:textId="77777777" w:rsidR="00391A59" w:rsidRPr="00DC00A8" w:rsidRDefault="00391A59" w:rsidP="00391A59">
      <w:pPr>
        <w:spacing w:line="276" w:lineRule="auto"/>
        <w:rPr>
          <w:rFonts w:ascii="Montserrat" w:eastAsia="Times New Roman" w:hAnsi="Montserrat" w:cs="Arial"/>
          <w:b/>
          <w:sz w:val="32"/>
          <w:szCs w:val="22"/>
          <w:lang w:val="es-ES"/>
        </w:rPr>
      </w:pPr>
    </w:p>
    <w:p w14:paraId="439E147B" w14:textId="77777777" w:rsidR="00391A59" w:rsidRPr="00DC00A8" w:rsidRDefault="00391A59" w:rsidP="00391A59">
      <w:pPr>
        <w:spacing w:line="276" w:lineRule="auto"/>
        <w:rPr>
          <w:rFonts w:ascii="Montserrat" w:eastAsia="Times New Roman" w:hAnsi="Montserrat" w:cs="Arial"/>
          <w:b/>
          <w:sz w:val="32"/>
          <w:szCs w:val="22"/>
          <w:lang w:val="es-ES"/>
        </w:rPr>
      </w:pPr>
    </w:p>
    <w:p w14:paraId="22847958" w14:textId="0A15122B" w:rsidR="00391A59" w:rsidRPr="00DC00A8" w:rsidRDefault="003643DA" w:rsidP="00391A59">
      <w:pPr>
        <w:spacing w:line="276" w:lineRule="auto"/>
        <w:jc w:val="right"/>
        <w:rPr>
          <w:rFonts w:ascii="Montserrat" w:eastAsia="Times New Roman" w:hAnsi="Montserrat" w:cs="Arial"/>
          <w:b/>
          <w:sz w:val="32"/>
          <w:szCs w:val="22"/>
          <w:lang w:val="es-ES"/>
        </w:rPr>
      </w:pPr>
      <w:r>
        <w:rPr>
          <w:rFonts w:ascii="Montserrat" w:eastAsia="Times New Roman" w:hAnsi="Montserrat" w:cs="Arial"/>
          <w:b/>
          <w:sz w:val="32"/>
          <w:szCs w:val="22"/>
          <w:lang w:val="es-ES"/>
        </w:rPr>
        <w:t>31</w:t>
      </w:r>
      <w:r w:rsidR="00391A59">
        <w:rPr>
          <w:rFonts w:ascii="Montserrat" w:eastAsia="Times New Roman" w:hAnsi="Montserrat" w:cs="Arial"/>
          <w:b/>
          <w:sz w:val="32"/>
          <w:szCs w:val="22"/>
          <w:lang w:val="es-ES"/>
        </w:rPr>
        <w:t xml:space="preserve"> DE ENERO DE 2024</w:t>
      </w:r>
    </w:p>
    <w:p w14:paraId="4F2FE375" w14:textId="77777777" w:rsidR="00391A59" w:rsidRPr="00DC00A8" w:rsidRDefault="00391A59" w:rsidP="00391A59">
      <w:pPr>
        <w:spacing w:line="276" w:lineRule="auto"/>
        <w:jc w:val="right"/>
        <w:rPr>
          <w:rFonts w:ascii="Montserrat" w:eastAsia="Times New Roman" w:hAnsi="Montserrat" w:cs="Arial"/>
          <w:b/>
          <w:sz w:val="32"/>
          <w:szCs w:val="22"/>
          <w:lang w:val="es-ES"/>
        </w:rPr>
      </w:pPr>
    </w:p>
    <w:p w14:paraId="7B35EC12" w14:textId="77777777" w:rsidR="00391A59" w:rsidRPr="00DC00A8" w:rsidRDefault="00391A59" w:rsidP="00391A59">
      <w:pPr>
        <w:spacing w:line="276" w:lineRule="auto"/>
        <w:jc w:val="right"/>
        <w:rPr>
          <w:rFonts w:ascii="Montserrat" w:eastAsia="Times New Roman" w:hAnsi="Montserrat" w:cs="Arial"/>
          <w:b/>
          <w:sz w:val="32"/>
          <w:szCs w:val="22"/>
          <w:lang w:val="es-ES"/>
        </w:rPr>
      </w:pPr>
    </w:p>
    <w:p w14:paraId="5EAE764F" w14:textId="77777777" w:rsidR="00391A59" w:rsidRPr="00DC00A8" w:rsidRDefault="00391A59" w:rsidP="00391A59">
      <w:pPr>
        <w:spacing w:line="276" w:lineRule="auto"/>
        <w:jc w:val="right"/>
        <w:rPr>
          <w:rFonts w:ascii="Montserrat" w:eastAsia="Times New Roman" w:hAnsi="Montserrat" w:cs="Arial"/>
          <w:b/>
          <w:sz w:val="32"/>
          <w:szCs w:val="22"/>
          <w:lang w:val="es-ES"/>
        </w:rPr>
      </w:pPr>
    </w:p>
    <w:p w14:paraId="65FD93A2" w14:textId="77777777" w:rsidR="00391A59" w:rsidRPr="00DC00A8" w:rsidRDefault="00391A59" w:rsidP="00391A59">
      <w:pPr>
        <w:spacing w:line="276" w:lineRule="auto"/>
        <w:rPr>
          <w:rFonts w:ascii="Montserrat" w:eastAsia="Times New Roman" w:hAnsi="Montserrat" w:cs="Arial"/>
          <w:b/>
          <w:sz w:val="32"/>
          <w:szCs w:val="22"/>
          <w:lang w:val="es-ES"/>
        </w:rPr>
      </w:pPr>
    </w:p>
    <w:p w14:paraId="4C158D03" w14:textId="77777777" w:rsidR="00391A59" w:rsidRPr="00DC00A8" w:rsidRDefault="00391A59" w:rsidP="00391A59">
      <w:pPr>
        <w:spacing w:line="276" w:lineRule="auto"/>
        <w:rPr>
          <w:rFonts w:ascii="Montserrat" w:eastAsia="Times New Roman" w:hAnsi="Montserrat" w:cs="Times New Roman"/>
          <w:sz w:val="22"/>
          <w:szCs w:val="22"/>
          <w:lang w:val="es-ES"/>
        </w:rPr>
      </w:pPr>
    </w:p>
    <w:p w14:paraId="5B886977" w14:textId="77777777" w:rsidR="00391A59" w:rsidRDefault="00391A59" w:rsidP="00391A59">
      <w:pPr>
        <w:spacing w:line="276" w:lineRule="auto"/>
        <w:jc w:val="center"/>
        <w:rPr>
          <w:rFonts w:ascii="Montserrat" w:eastAsia="Times New Roman" w:hAnsi="Montserrat" w:cs="Arial"/>
          <w:b/>
          <w:sz w:val="36"/>
          <w:szCs w:val="36"/>
          <w:lang w:val="es-ES"/>
        </w:rPr>
      </w:pPr>
    </w:p>
    <w:p w14:paraId="71CF79CA" w14:textId="77777777" w:rsidR="00391A59" w:rsidRPr="00DC00A8" w:rsidRDefault="00391A59" w:rsidP="00391A59">
      <w:pPr>
        <w:spacing w:line="276" w:lineRule="auto"/>
        <w:jc w:val="center"/>
        <w:rPr>
          <w:rFonts w:ascii="Montserrat" w:eastAsia="Times New Roman" w:hAnsi="Montserrat" w:cs="Arial"/>
          <w:b/>
          <w:sz w:val="36"/>
          <w:szCs w:val="36"/>
          <w:lang w:val="es-ES"/>
        </w:rPr>
      </w:pPr>
      <w:r w:rsidRPr="00DC00A8">
        <w:rPr>
          <w:rFonts w:ascii="Montserrat" w:eastAsia="Times New Roman" w:hAnsi="Montserrat" w:cs="Arial"/>
          <w:b/>
          <w:sz w:val="36"/>
          <w:szCs w:val="36"/>
          <w:lang w:val="es-ES"/>
        </w:rPr>
        <w:t>TABLA DE CONTENIDO</w:t>
      </w:r>
    </w:p>
    <w:p w14:paraId="31A86874" w14:textId="77777777" w:rsidR="00391A59" w:rsidRPr="00DC00A8" w:rsidRDefault="00391A59" w:rsidP="00391A59">
      <w:pPr>
        <w:spacing w:line="276" w:lineRule="auto"/>
        <w:rPr>
          <w:rFonts w:ascii="Montserrat" w:eastAsia="Times New Roman" w:hAnsi="Montserrat" w:cs="Arial"/>
          <w:sz w:val="36"/>
          <w:szCs w:val="36"/>
          <w:lang w:val="es-ES"/>
        </w:rPr>
      </w:pPr>
    </w:p>
    <w:p w14:paraId="24BC0867" w14:textId="77777777" w:rsidR="00391A59" w:rsidRPr="00DC00A8" w:rsidRDefault="00391A59" w:rsidP="00391A59">
      <w:pPr>
        <w:spacing w:line="276" w:lineRule="auto"/>
        <w:rPr>
          <w:rFonts w:ascii="Montserrat" w:eastAsia="Times New Roman" w:hAnsi="Montserrat" w:cs="Arial"/>
          <w:sz w:val="36"/>
          <w:szCs w:val="36"/>
          <w:lang w:val="es-ES"/>
        </w:rPr>
      </w:pPr>
      <w:r w:rsidRPr="00DC00A8">
        <w:rPr>
          <w:rFonts w:ascii="Montserrat" w:eastAsia="Times New Roman" w:hAnsi="Montserrat" w:cs="Arial"/>
          <w:sz w:val="36"/>
          <w:szCs w:val="36"/>
          <w:lang w:val="es-ES"/>
        </w:rPr>
        <w:t>1.-Presentación</w:t>
      </w:r>
    </w:p>
    <w:p w14:paraId="5C9B1E39" w14:textId="77777777" w:rsidR="00391A59" w:rsidRPr="00DC00A8" w:rsidRDefault="00391A59" w:rsidP="00391A59">
      <w:pPr>
        <w:spacing w:line="276" w:lineRule="auto"/>
        <w:rPr>
          <w:rFonts w:ascii="Montserrat" w:eastAsia="Times New Roman" w:hAnsi="Montserrat" w:cs="Arial"/>
          <w:sz w:val="36"/>
          <w:szCs w:val="36"/>
          <w:lang w:val="es-ES"/>
        </w:rPr>
      </w:pPr>
    </w:p>
    <w:p w14:paraId="45E3637F" w14:textId="77777777" w:rsidR="00391A59" w:rsidRPr="00DC00A8" w:rsidRDefault="00391A59" w:rsidP="00391A59">
      <w:pPr>
        <w:spacing w:line="276" w:lineRule="auto"/>
        <w:rPr>
          <w:rFonts w:ascii="Montserrat" w:eastAsia="Times New Roman" w:hAnsi="Montserrat" w:cs="Arial"/>
          <w:sz w:val="36"/>
          <w:szCs w:val="36"/>
          <w:lang w:val="es-ES"/>
        </w:rPr>
      </w:pPr>
      <w:r w:rsidRPr="00DC00A8">
        <w:rPr>
          <w:rFonts w:ascii="Montserrat" w:eastAsia="Times New Roman" w:hAnsi="Montserrat" w:cs="Arial"/>
          <w:sz w:val="36"/>
          <w:szCs w:val="36"/>
          <w:lang w:val="es-ES"/>
        </w:rPr>
        <w:t>2.- Marco Legal</w:t>
      </w:r>
    </w:p>
    <w:p w14:paraId="3F6CE377" w14:textId="77777777" w:rsidR="00391A59" w:rsidRPr="00DC00A8" w:rsidRDefault="00391A59" w:rsidP="00391A59">
      <w:pPr>
        <w:spacing w:line="276" w:lineRule="auto"/>
        <w:rPr>
          <w:rFonts w:ascii="Montserrat" w:eastAsia="Times New Roman" w:hAnsi="Montserrat" w:cs="Arial"/>
          <w:sz w:val="36"/>
          <w:szCs w:val="36"/>
          <w:lang w:val="es-ES"/>
        </w:rPr>
      </w:pPr>
    </w:p>
    <w:p w14:paraId="4F5F2E63" w14:textId="77777777" w:rsidR="00391A59" w:rsidRPr="00DC00A8" w:rsidRDefault="00391A59" w:rsidP="00391A59">
      <w:pPr>
        <w:spacing w:line="276" w:lineRule="auto"/>
        <w:rPr>
          <w:rFonts w:ascii="Montserrat" w:eastAsia="Times New Roman" w:hAnsi="Montserrat" w:cs="Arial"/>
          <w:sz w:val="36"/>
          <w:szCs w:val="36"/>
          <w:lang w:val="es-ES"/>
        </w:rPr>
      </w:pPr>
      <w:r w:rsidRPr="00DC00A8">
        <w:rPr>
          <w:rFonts w:ascii="Montserrat" w:eastAsia="Times New Roman" w:hAnsi="Montserrat" w:cs="Arial"/>
          <w:sz w:val="36"/>
          <w:szCs w:val="36"/>
          <w:lang w:val="es-ES"/>
        </w:rPr>
        <w:t>3.-Justificación</w:t>
      </w:r>
    </w:p>
    <w:p w14:paraId="118363DC" w14:textId="77777777" w:rsidR="00391A59" w:rsidRPr="00DC00A8" w:rsidRDefault="00391A59" w:rsidP="00391A59">
      <w:pPr>
        <w:spacing w:line="276" w:lineRule="auto"/>
        <w:rPr>
          <w:rFonts w:ascii="Montserrat" w:eastAsia="Times New Roman" w:hAnsi="Montserrat" w:cs="Arial"/>
          <w:sz w:val="36"/>
          <w:szCs w:val="36"/>
          <w:lang w:val="es-ES"/>
        </w:rPr>
      </w:pPr>
    </w:p>
    <w:p w14:paraId="789AA4DE" w14:textId="77777777" w:rsidR="00391A59" w:rsidRPr="00DC00A8" w:rsidRDefault="00391A59" w:rsidP="00391A59">
      <w:pPr>
        <w:spacing w:line="276" w:lineRule="auto"/>
        <w:rPr>
          <w:rFonts w:ascii="Montserrat" w:eastAsia="Times New Roman" w:hAnsi="Montserrat" w:cs="Arial"/>
          <w:sz w:val="36"/>
          <w:szCs w:val="36"/>
          <w:lang w:val="es-ES"/>
        </w:rPr>
      </w:pPr>
      <w:r w:rsidRPr="00DC00A8">
        <w:rPr>
          <w:rFonts w:ascii="Montserrat" w:eastAsia="Times New Roman" w:hAnsi="Montserrat" w:cs="Arial"/>
          <w:sz w:val="36"/>
          <w:szCs w:val="36"/>
          <w:lang w:val="es-ES"/>
        </w:rPr>
        <w:t xml:space="preserve">4.- Objetivo General </w:t>
      </w:r>
    </w:p>
    <w:p w14:paraId="5FB3D075" w14:textId="77777777" w:rsidR="00391A59" w:rsidRPr="00DC00A8" w:rsidRDefault="00391A59" w:rsidP="00391A59">
      <w:pPr>
        <w:spacing w:line="276" w:lineRule="auto"/>
        <w:rPr>
          <w:rFonts w:ascii="Montserrat" w:eastAsia="Times New Roman" w:hAnsi="Montserrat" w:cs="Arial"/>
          <w:sz w:val="36"/>
          <w:szCs w:val="36"/>
          <w:lang w:val="es-ES"/>
        </w:rPr>
      </w:pPr>
    </w:p>
    <w:p w14:paraId="1051036E" w14:textId="71D399E9" w:rsidR="00391A59" w:rsidRPr="00DC00A8" w:rsidRDefault="00391A59" w:rsidP="00391A59">
      <w:pPr>
        <w:spacing w:line="276" w:lineRule="auto"/>
        <w:rPr>
          <w:rFonts w:ascii="Montserrat" w:eastAsia="Times New Roman" w:hAnsi="Montserrat" w:cs="Arial"/>
          <w:sz w:val="36"/>
          <w:szCs w:val="36"/>
          <w:lang w:val="es-ES"/>
        </w:rPr>
      </w:pPr>
      <w:r w:rsidRPr="00DC00A8">
        <w:rPr>
          <w:rFonts w:ascii="Montserrat" w:eastAsia="Times New Roman" w:hAnsi="Montserrat" w:cs="Arial"/>
          <w:sz w:val="36"/>
          <w:szCs w:val="36"/>
          <w:lang w:val="es-ES"/>
        </w:rPr>
        <w:t>5.- Programa Anual de D</w:t>
      </w:r>
      <w:r>
        <w:rPr>
          <w:rFonts w:ascii="Montserrat" w:eastAsia="Times New Roman" w:hAnsi="Montserrat" w:cs="Arial"/>
          <w:sz w:val="36"/>
          <w:szCs w:val="36"/>
          <w:lang w:val="es-ES"/>
        </w:rPr>
        <w:t>esarrollo Archivística      2024</w:t>
      </w:r>
      <w:r w:rsidRPr="00DC00A8">
        <w:rPr>
          <w:rFonts w:ascii="Montserrat" w:eastAsia="Times New Roman" w:hAnsi="Montserrat" w:cs="Arial"/>
          <w:sz w:val="36"/>
          <w:szCs w:val="36"/>
          <w:lang w:val="es-ES"/>
        </w:rPr>
        <w:t xml:space="preserve"> - Acciones </w:t>
      </w:r>
    </w:p>
    <w:p w14:paraId="0EFD4E28" w14:textId="77777777" w:rsidR="00391A59" w:rsidRPr="00DC00A8" w:rsidRDefault="00391A59" w:rsidP="00391A59">
      <w:pPr>
        <w:spacing w:line="276" w:lineRule="auto"/>
        <w:rPr>
          <w:rFonts w:ascii="Montserrat" w:eastAsia="Times New Roman" w:hAnsi="Montserrat" w:cs="Arial"/>
          <w:sz w:val="36"/>
          <w:szCs w:val="36"/>
          <w:lang w:val="es-ES"/>
        </w:rPr>
      </w:pPr>
    </w:p>
    <w:p w14:paraId="26AC1B0A" w14:textId="77777777" w:rsidR="00391A59" w:rsidRPr="00DC00A8" w:rsidRDefault="00391A59" w:rsidP="00391A59">
      <w:pPr>
        <w:spacing w:line="276" w:lineRule="auto"/>
        <w:rPr>
          <w:rFonts w:ascii="Montserrat" w:eastAsia="Times New Roman" w:hAnsi="Montserrat" w:cs="Arial"/>
          <w:sz w:val="36"/>
          <w:szCs w:val="36"/>
          <w:lang w:val="es-ES"/>
        </w:rPr>
      </w:pPr>
      <w:r w:rsidRPr="00DC00A8">
        <w:rPr>
          <w:rFonts w:ascii="Montserrat" w:eastAsia="Times New Roman" w:hAnsi="Montserrat" w:cs="Arial"/>
          <w:sz w:val="36"/>
          <w:szCs w:val="36"/>
          <w:lang w:val="es-ES"/>
        </w:rPr>
        <w:t xml:space="preserve">6.- Matriz de riesgos  </w:t>
      </w:r>
    </w:p>
    <w:p w14:paraId="3396258D" w14:textId="77777777" w:rsidR="00391A59" w:rsidRPr="00DC00A8" w:rsidRDefault="00391A59" w:rsidP="00391A59">
      <w:pPr>
        <w:spacing w:line="276" w:lineRule="auto"/>
        <w:rPr>
          <w:rFonts w:ascii="Montserrat" w:eastAsia="Times New Roman" w:hAnsi="Montserrat" w:cs="Arial"/>
          <w:sz w:val="36"/>
          <w:szCs w:val="36"/>
          <w:lang w:val="es-ES"/>
        </w:rPr>
      </w:pPr>
    </w:p>
    <w:p w14:paraId="222B60AD" w14:textId="77777777" w:rsidR="00391A59" w:rsidRPr="00DC00A8" w:rsidRDefault="00391A59" w:rsidP="00391A59">
      <w:pPr>
        <w:spacing w:line="276" w:lineRule="auto"/>
        <w:rPr>
          <w:rFonts w:ascii="Montserrat" w:eastAsia="Times New Roman" w:hAnsi="Montserrat" w:cs="Arial"/>
          <w:sz w:val="36"/>
          <w:szCs w:val="36"/>
          <w:lang w:val="es-ES"/>
        </w:rPr>
      </w:pPr>
      <w:r w:rsidRPr="00DC00A8">
        <w:rPr>
          <w:rFonts w:ascii="Montserrat" w:eastAsia="Times New Roman" w:hAnsi="Montserrat" w:cs="Arial"/>
          <w:sz w:val="36"/>
          <w:szCs w:val="36"/>
          <w:lang w:val="es-ES"/>
        </w:rPr>
        <w:t>7.- Cronogramas de Actividades</w:t>
      </w:r>
    </w:p>
    <w:p w14:paraId="75288724" w14:textId="77777777" w:rsidR="00391A59" w:rsidRPr="00DC00A8" w:rsidRDefault="00391A59" w:rsidP="00391A59">
      <w:pPr>
        <w:spacing w:line="276" w:lineRule="auto"/>
        <w:rPr>
          <w:rFonts w:ascii="Montserrat" w:eastAsia="Times New Roman" w:hAnsi="Montserrat" w:cs="Arial"/>
          <w:sz w:val="36"/>
          <w:szCs w:val="36"/>
          <w:lang w:val="es-ES"/>
        </w:rPr>
      </w:pPr>
    </w:p>
    <w:p w14:paraId="2ED5560F" w14:textId="77777777" w:rsidR="00391A59" w:rsidRPr="00DC00A8" w:rsidRDefault="00391A59" w:rsidP="00391A59">
      <w:pPr>
        <w:spacing w:line="276" w:lineRule="auto"/>
        <w:rPr>
          <w:rFonts w:ascii="Montserrat" w:eastAsia="Times New Roman" w:hAnsi="Montserrat" w:cs="Arial"/>
          <w:sz w:val="36"/>
          <w:szCs w:val="36"/>
          <w:lang w:val="es-ES"/>
        </w:rPr>
      </w:pPr>
      <w:r w:rsidRPr="00DC00A8">
        <w:rPr>
          <w:rFonts w:ascii="Montserrat" w:eastAsia="Times New Roman" w:hAnsi="Montserrat" w:cs="Arial"/>
          <w:sz w:val="36"/>
          <w:szCs w:val="36"/>
          <w:lang w:val="es-ES"/>
        </w:rPr>
        <w:t>8.- Glosario</w:t>
      </w:r>
    </w:p>
    <w:p w14:paraId="4953392B" w14:textId="77777777" w:rsidR="00391A59" w:rsidRPr="00DC00A8" w:rsidRDefault="00391A59" w:rsidP="00391A59">
      <w:pPr>
        <w:spacing w:line="276" w:lineRule="auto"/>
        <w:rPr>
          <w:rFonts w:ascii="Montserrat" w:eastAsia="Times New Roman" w:hAnsi="Montserrat" w:cs="Arial"/>
          <w:sz w:val="36"/>
          <w:szCs w:val="36"/>
          <w:lang w:val="es-ES"/>
        </w:rPr>
      </w:pPr>
    </w:p>
    <w:p w14:paraId="18C4F78C" w14:textId="77777777" w:rsidR="00391A59" w:rsidRDefault="00391A59" w:rsidP="00391A59">
      <w:pPr>
        <w:spacing w:line="276" w:lineRule="auto"/>
        <w:rPr>
          <w:rFonts w:ascii="Montserrat" w:eastAsia="Times New Roman" w:hAnsi="Montserrat" w:cs="Arial"/>
          <w:sz w:val="36"/>
          <w:szCs w:val="36"/>
          <w:lang w:val="es-ES"/>
        </w:rPr>
      </w:pPr>
      <w:r w:rsidRPr="00DC00A8">
        <w:rPr>
          <w:rFonts w:ascii="Montserrat" w:eastAsia="Times New Roman" w:hAnsi="Montserrat" w:cs="Arial"/>
          <w:sz w:val="36"/>
          <w:szCs w:val="36"/>
          <w:lang w:val="es-ES"/>
        </w:rPr>
        <w:t>9.- Bibliografía</w:t>
      </w:r>
    </w:p>
    <w:p w14:paraId="060AE471" w14:textId="77777777" w:rsidR="00B96635" w:rsidRDefault="00B96635" w:rsidP="00391A59">
      <w:pPr>
        <w:spacing w:line="276" w:lineRule="auto"/>
        <w:rPr>
          <w:rFonts w:ascii="Montserrat" w:eastAsia="Times New Roman" w:hAnsi="Montserrat" w:cs="Arial"/>
          <w:sz w:val="36"/>
          <w:szCs w:val="36"/>
          <w:lang w:val="es-ES"/>
        </w:rPr>
      </w:pPr>
    </w:p>
    <w:p w14:paraId="31701FEE" w14:textId="0AC6C1F1" w:rsidR="00B96635" w:rsidRPr="00DC00A8" w:rsidRDefault="00B96635" w:rsidP="00391A59">
      <w:pPr>
        <w:spacing w:line="276" w:lineRule="auto"/>
        <w:rPr>
          <w:rFonts w:ascii="Montserrat" w:eastAsia="Times New Roman" w:hAnsi="Montserrat" w:cs="Arial"/>
          <w:sz w:val="36"/>
          <w:szCs w:val="36"/>
          <w:lang w:val="es-ES"/>
        </w:rPr>
      </w:pPr>
      <w:r>
        <w:rPr>
          <w:rFonts w:ascii="Montserrat" w:eastAsia="Times New Roman" w:hAnsi="Montserrat" w:cs="Arial"/>
          <w:sz w:val="36"/>
          <w:szCs w:val="36"/>
          <w:lang w:val="es-ES"/>
        </w:rPr>
        <w:t xml:space="preserve">10.- Autorización </w:t>
      </w:r>
    </w:p>
    <w:p w14:paraId="57596FED" w14:textId="77777777" w:rsidR="00391A59" w:rsidRDefault="00391A59" w:rsidP="00391A59">
      <w:pPr>
        <w:spacing w:line="276" w:lineRule="auto"/>
        <w:jc w:val="both"/>
        <w:rPr>
          <w:rFonts w:ascii="Montserrat" w:eastAsia="Times New Roman" w:hAnsi="Montserrat" w:cs="Arial"/>
          <w:b/>
          <w:sz w:val="22"/>
          <w:szCs w:val="22"/>
          <w:lang w:val="es-ES"/>
        </w:rPr>
      </w:pPr>
    </w:p>
    <w:p w14:paraId="1D27CE89" w14:textId="77777777" w:rsidR="00391A59" w:rsidRPr="00DC00A8" w:rsidRDefault="00391A59" w:rsidP="00391A59">
      <w:pPr>
        <w:spacing w:line="276" w:lineRule="auto"/>
        <w:jc w:val="both"/>
        <w:rPr>
          <w:rFonts w:ascii="Montserrat" w:eastAsia="Times New Roman" w:hAnsi="Montserrat" w:cs="Arial"/>
          <w:b/>
          <w:sz w:val="22"/>
          <w:szCs w:val="22"/>
          <w:lang w:val="es-ES"/>
        </w:rPr>
      </w:pPr>
    </w:p>
    <w:p w14:paraId="1B2B25C7" w14:textId="77777777" w:rsidR="00391A59" w:rsidRPr="00DC00A8" w:rsidRDefault="00391A59" w:rsidP="00391A59">
      <w:pPr>
        <w:spacing w:line="276" w:lineRule="auto"/>
        <w:jc w:val="both"/>
        <w:rPr>
          <w:rFonts w:ascii="Montserrat" w:eastAsia="Times New Roman" w:hAnsi="Montserrat" w:cs="Arial"/>
          <w:b/>
          <w:sz w:val="22"/>
          <w:szCs w:val="22"/>
          <w:lang w:val="es-ES"/>
        </w:rPr>
      </w:pPr>
      <w:r w:rsidRPr="00DC00A8">
        <w:rPr>
          <w:rFonts w:ascii="Montserrat" w:eastAsia="Times New Roman" w:hAnsi="Montserrat" w:cs="Arial"/>
          <w:b/>
          <w:sz w:val="22"/>
          <w:szCs w:val="22"/>
          <w:lang w:val="es-ES"/>
        </w:rPr>
        <w:t xml:space="preserve">1.- Presentación </w:t>
      </w:r>
    </w:p>
    <w:p w14:paraId="61550C1F" w14:textId="77777777" w:rsidR="00391A59" w:rsidRPr="00DC00A8" w:rsidRDefault="00391A59" w:rsidP="00391A59">
      <w:pPr>
        <w:spacing w:line="360" w:lineRule="auto"/>
        <w:jc w:val="both"/>
        <w:rPr>
          <w:rFonts w:ascii="Montserrat" w:eastAsia="Times New Roman" w:hAnsi="Montserrat" w:cs="Arial"/>
          <w:sz w:val="22"/>
          <w:szCs w:val="22"/>
          <w:lang w:val="es-ES"/>
        </w:rPr>
      </w:pPr>
    </w:p>
    <w:p w14:paraId="16BEF062" w14:textId="77777777" w:rsidR="00391A59" w:rsidRPr="00DC00A8" w:rsidRDefault="00391A59" w:rsidP="00391A59">
      <w:pPr>
        <w:spacing w:line="360" w:lineRule="auto"/>
        <w:ind w:firstLine="709"/>
        <w:jc w:val="both"/>
        <w:rPr>
          <w:rFonts w:ascii="Montserrat" w:eastAsia="Times New Roman" w:hAnsi="Montserrat" w:cs="Arial"/>
          <w:sz w:val="22"/>
          <w:szCs w:val="22"/>
          <w:lang w:val="es-ES"/>
        </w:rPr>
      </w:pPr>
      <w:r w:rsidRPr="00DC00A8">
        <w:rPr>
          <w:rFonts w:ascii="Montserrat" w:eastAsia="Times New Roman" w:hAnsi="Montserrat" w:cs="Arial"/>
          <w:sz w:val="22"/>
          <w:szCs w:val="22"/>
          <w:lang w:val="es-ES"/>
        </w:rPr>
        <w:t>El Centro de Investigación en Ciencias de Información Geoespacial, A.C. (CENTROGEO)es una entidad de la Administración Pública Federal, y por acuerdo del Ejecutivo Federal publicada en el Diario Oficial de la Federación el 22 de agosto de 1979, se autoriza la participación Estatal de dicha Asociación. Conforme al establecido en su</w:t>
      </w:r>
      <w:r w:rsidRPr="00E24456">
        <w:rPr>
          <w:rFonts w:ascii="Montserrat" w:eastAsia="Calibri" w:hAnsi="Montserrat" w:cs="Arial"/>
          <w:lang w:eastAsia="en-US"/>
        </w:rPr>
        <w:t xml:space="preserve"> </w:t>
      </w:r>
      <w:r w:rsidRPr="00E24456">
        <w:rPr>
          <w:rFonts w:ascii="Montserrat" w:eastAsia="Calibri" w:hAnsi="Montserrat" w:cs="Arial"/>
          <w:i/>
          <w:lang w:eastAsia="en-US"/>
        </w:rPr>
        <w:t>Estatutos del Centro de Investigación en Ciencias de Información Geoespacial A, C</w:t>
      </w:r>
      <w:r>
        <w:rPr>
          <w:rFonts w:ascii="Montserrat" w:eastAsia="Calibri" w:hAnsi="Montserrat" w:cs="Arial"/>
          <w:lang w:eastAsia="en-US"/>
        </w:rPr>
        <w:t>.</w:t>
      </w:r>
      <w:r w:rsidRPr="00DC00A8">
        <w:rPr>
          <w:rFonts w:ascii="Montserrat" w:eastAsia="Times New Roman" w:hAnsi="Montserrat" w:cs="Arial"/>
          <w:sz w:val="22"/>
          <w:szCs w:val="22"/>
          <w:lang w:val="es-ES"/>
        </w:rPr>
        <w:t xml:space="preserve"> la Asamblea General de Asociados del Centro de Investigación en Geografía y Geomática “Ing. Jorge L. Tamayo”, celebrada el pasado 5 de septiembre de 2017, mediante el Acuerdo: R-AAE-I-17/0417 se aprobó la modificación de su denominación para quedar como actualmente se le denomina Centro de Investigación en Ciencias de Información Geoespacial A.C. (CENTROGEO).</w:t>
      </w:r>
    </w:p>
    <w:p w14:paraId="3618A164" w14:textId="77777777" w:rsidR="00391A59" w:rsidRPr="00DC00A8" w:rsidRDefault="00391A59" w:rsidP="00391A59">
      <w:pPr>
        <w:spacing w:line="360" w:lineRule="auto"/>
        <w:ind w:firstLine="709"/>
        <w:jc w:val="both"/>
        <w:rPr>
          <w:rFonts w:ascii="Montserrat" w:eastAsia="Times New Roman" w:hAnsi="Montserrat" w:cs="Arial"/>
          <w:sz w:val="22"/>
          <w:szCs w:val="22"/>
          <w:lang w:val="es-ES"/>
        </w:rPr>
      </w:pPr>
      <w:r w:rsidRPr="00DC00A8">
        <w:rPr>
          <w:rFonts w:ascii="Montserrat" w:eastAsia="Times New Roman" w:hAnsi="Montserrat" w:cs="Arial"/>
          <w:sz w:val="22"/>
          <w:szCs w:val="22"/>
          <w:lang w:val="es-ES"/>
        </w:rPr>
        <w:t xml:space="preserve"> </w:t>
      </w:r>
    </w:p>
    <w:p w14:paraId="69F43F3C" w14:textId="20F7CA74" w:rsidR="00391A59" w:rsidRPr="00DC00A8" w:rsidRDefault="00391A59" w:rsidP="00391A59">
      <w:pPr>
        <w:spacing w:line="360" w:lineRule="auto"/>
        <w:ind w:firstLine="709"/>
        <w:jc w:val="both"/>
        <w:rPr>
          <w:rFonts w:ascii="Montserrat" w:eastAsia="Times New Roman" w:hAnsi="Montserrat" w:cs="Arial"/>
          <w:sz w:val="22"/>
          <w:szCs w:val="22"/>
          <w:lang w:val="es-ES"/>
        </w:rPr>
      </w:pPr>
      <w:r w:rsidRPr="00DC00A8">
        <w:rPr>
          <w:rFonts w:ascii="Montserrat" w:eastAsia="Times New Roman" w:hAnsi="Montserrat" w:cs="Arial"/>
          <w:sz w:val="22"/>
          <w:szCs w:val="22"/>
          <w:lang w:val="es-ES"/>
        </w:rPr>
        <w:t>El presente Programa Anual de Desarrollo</w:t>
      </w:r>
      <w:r>
        <w:rPr>
          <w:rFonts w:ascii="Montserrat" w:eastAsia="Times New Roman" w:hAnsi="Montserrat" w:cs="Arial"/>
          <w:sz w:val="22"/>
          <w:szCs w:val="22"/>
          <w:lang w:val="es-ES"/>
        </w:rPr>
        <w:t xml:space="preserve"> Archivístico del CentroGeo 2024</w:t>
      </w:r>
      <w:r w:rsidRPr="00DC00A8">
        <w:rPr>
          <w:rFonts w:ascii="Montserrat" w:eastAsia="Times New Roman" w:hAnsi="Montserrat" w:cs="Arial"/>
          <w:sz w:val="22"/>
          <w:szCs w:val="22"/>
          <w:lang w:val="es-ES"/>
        </w:rPr>
        <w:t>(PADA),</w:t>
      </w:r>
      <w:r w:rsidRPr="00DC00A8">
        <w:rPr>
          <w:rFonts w:ascii="Montserrat" w:eastAsia="Times New Roman" w:hAnsi="Montserrat" w:cs="Arial"/>
          <w:b/>
          <w:sz w:val="22"/>
          <w:szCs w:val="22"/>
          <w:lang w:val="es-ES"/>
        </w:rPr>
        <w:t xml:space="preserve"> </w:t>
      </w:r>
      <w:r>
        <w:rPr>
          <w:rFonts w:ascii="Montserrat" w:eastAsia="Times New Roman" w:hAnsi="Montserrat" w:cs="Arial"/>
          <w:sz w:val="22"/>
          <w:szCs w:val="22"/>
          <w:lang w:val="es-ES"/>
        </w:rPr>
        <w:t>plantea ………. actividades con</w:t>
      </w:r>
      <w:r w:rsidRPr="00DC00A8">
        <w:rPr>
          <w:rFonts w:ascii="Montserrat" w:eastAsia="Times New Roman" w:hAnsi="Montserrat" w:cs="Arial"/>
          <w:sz w:val="22"/>
          <w:szCs w:val="22"/>
          <w:lang w:val="es-ES"/>
        </w:rPr>
        <w:t xml:space="preserve"> tareas concretas y alcanzables que se llevará a cabo en el corto, mediano y</w:t>
      </w:r>
      <w:r>
        <w:rPr>
          <w:rFonts w:ascii="Montserrat" w:eastAsia="Times New Roman" w:hAnsi="Montserrat" w:cs="Arial"/>
          <w:sz w:val="22"/>
          <w:szCs w:val="22"/>
          <w:lang w:val="es-ES"/>
        </w:rPr>
        <w:t xml:space="preserve"> largo plazo durante el año 2024</w:t>
      </w:r>
      <w:r w:rsidRPr="00DC00A8">
        <w:rPr>
          <w:rFonts w:ascii="Montserrat" w:eastAsia="Times New Roman" w:hAnsi="Montserrat" w:cs="Arial"/>
          <w:sz w:val="22"/>
          <w:szCs w:val="22"/>
          <w:lang w:val="es-ES"/>
        </w:rPr>
        <w:t>, para dar cumplimiento a la normatividad vigente en la materia, que permitirá administrar, organización, conservación, y controlar el funcionamiento de los archivos del CentroGeo. En este contexto en el m</w:t>
      </w:r>
      <w:r>
        <w:rPr>
          <w:rFonts w:ascii="Montserrat" w:eastAsia="Times New Roman" w:hAnsi="Montserrat" w:cs="Arial"/>
          <w:sz w:val="22"/>
          <w:szCs w:val="22"/>
          <w:lang w:val="es-ES"/>
        </w:rPr>
        <w:t>arco operativo se establece el Sistema Institucional de A</w:t>
      </w:r>
      <w:r w:rsidRPr="00DC00A8">
        <w:rPr>
          <w:rFonts w:ascii="Montserrat" w:eastAsia="Times New Roman" w:hAnsi="Montserrat" w:cs="Arial"/>
          <w:sz w:val="22"/>
          <w:szCs w:val="22"/>
          <w:lang w:val="es-ES"/>
        </w:rPr>
        <w:t>rchivo conformado por los Archivos de Trámite, y el Arch</w:t>
      </w:r>
      <w:r>
        <w:rPr>
          <w:rFonts w:ascii="Montserrat" w:eastAsia="Times New Roman" w:hAnsi="Montserrat" w:cs="Arial"/>
          <w:sz w:val="22"/>
          <w:szCs w:val="22"/>
          <w:lang w:val="es-ES"/>
        </w:rPr>
        <w:t xml:space="preserve">ivo de Concentración ya que por cuestiones presupuestales esta entidad no cuenta con área de correspondencia ni Archivo Histórico .En el </w:t>
      </w:r>
      <w:r w:rsidRPr="00DC00A8">
        <w:rPr>
          <w:rFonts w:ascii="Montserrat" w:eastAsia="Times New Roman" w:hAnsi="Montserrat" w:cs="Arial"/>
          <w:sz w:val="22"/>
          <w:szCs w:val="22"/>
          <w:lang w:val="es-ES"/>
        </w:rPr>
        <w:t xml:space="preserve">marco normativo quedara a cargo de la Responsable de la Área Coordinadora </w:t>
      </w:r>
      <w:r>
        <w:rPr>
          <w:rFonts w:ascii="Montserrat" w:eastAsia="Times New Roman" w:hAnsi="Montserrat" w:cs="Arial"/>
          <w:sz w:val="22"/>
          <w:szCs w:val="22"/>
          <w:lang w:val="es-ES"/>
        </w:rPr>
        <w:t>de Archivo del CentroGeo quien coordinara</w:t>
      </w:r>
      <w:r w:rsidRPr="00DC00A8">
        <w:rPr>
          <w:rFonts w:ascii="Montserrat" w:eastAsia="Times New Roman" w:hAnsi="Montserrat" w:cs="Arial"/>
          <w:sz w:val="22"/>
          <w:szCs w:val="22"/>
          <w:lang w:val="es-ES"/>
        </w:rPr>
        <w:t xml:space="preserve"> dichas tareas. </w:t>
      </w:r>
    </w:p>
    <w:p w14:paraId="5A2ACCB1" w14:textId="77777777" w:rsidR="00391A59" w:rsidRPr="00DC00A8" w:rsidRDefault="00391A59" w:rsidP="00391A59">
      <w:pPr>
        <w:spacing w:line="276" w:lineRule="auto"/>
        <w:jc w:val="both"/>
        <w:rPr>
          <w:rFonts w:ascii="Montserrat" w:eastAsia="Times New Roman" w:hAnsi="Montserrat" w:cs="Arial"/>
          <w:sz w:val="22"/>
          <w:szCs w:val="22"/>
          <w:lang w:val="es-ES"/>
        </w:rPr>
      </w:pPr>
    </w:p>
    <w:p w14:paraId="36FB91B8" w14:textId="77777777" w:rsidR="00391A59" w:rsidRPr="00DC00A8" w:rsidRDefault="00391A59" w:rsidP="00391A59">
      <w:pPr>
        <w:spacing w:line="276" w:lineRule="auto"/>
        <w:ind w:firstLine="708"/>
        <w:jc w:val="both"/>
        <w:rPr>
          <w:rFonts w:ascii="Montserrat" w:eastAsia="Times New Roman" w:hAnsi="Montserrat" w:cs="Arial"/>
          <w:sz w:val="22"/>
          <w:szCs w:val="22"/>
          <w:lang w:val="es-ES"/>
        </w:rPr>
      </w:pPr>
      <w:r w:rsidRPr="00DC00A8">
        <w:rPr>
          <w:rFonts w:ascii="Montserrat" w:eastAsia="Times New Roman" w:hAnsi="Montserrat" w:cs="Times New Roman"/>
          <w:b/>
          <w:sz w:val="22"/>
          <w:szCs w:val="22"/>
          <w:lang w:val="es-ES"/>
        </w:rPr>
        <w:br w:type="page"/>
      </w:r>
    </w:p>
    <w:p w14:paraId="6C121D80" w14:textId="77777777" w:rsidR="00391A59" w:rsidRPr="00DC00A8" w:rsidRDefault="00391A59" w:rsidP="00391A59">
      <w:pPr>
        <w:spacing w:line="276" w:lineRule="auto"/>
        <w:jc w:val="both"/>
        <w:rPr>
          <w:rFonts w:ascii="Montserrat" w:eastAsia="Times New Roman" w:hAnsi="Montserrat" w:cs="Arial"/>
          <w:b/>
          <w:sz w:val="22"/>
          <w:szCs w:val="22"/>
          <w:lang w:val="es-ES"/>
        </w:rPr>
      </w:pPr>
    </w:p>
    <w:p w14:paraId="0E02B9A7" w14:textId="77777777" w:rsidR="00391A59" w:rsidRPr="00DC00A8" w:rsidRDefault="00391A59" w:rsidP="00391A59">
      <w:pPr>
        <w:spacing w:line="276" w:lineRule="auto"/>
        <w:jc w:val="both"/>
        <w:rPr>
          <w:rFonts w:ascii="Montserrat" w:eastAsia="Times New Roman" w:hAnsi="Montserrat" w:cs="Arial"/>
          <w:b/>
          <w:sz w:val="22"/>
          <w:szCs w:val="22"/>
          <w:lang w:val="es-ES"/>
        </w:rPr>
      </w:pPr>
    </w:p>
    <w:p w14:paraId="199902C7" w14:textId="77777777" w:rsidR="00391A59" w:rsidRPr="00DC00A8" w:rsidRDefault="00391A59" w:rsidP="00391A59">
      <w:pPr>
        <w:spacing w:line="276" w:lineRule="auto"/>
        <w:jc w:val="both"/>
        <w:rPr>
          <w:rFonts w:ascii="Montserrat" w:eastAsia="Times New Roman" w:hAnsi="Montserrat" w:cs="Arial"/>
          <w:b/>
          <w:sz w:val="22"/>
          <w:szCs w:val="22"/>
          <w:lang w:val="es-ES"/>
        </w:rPr>
      </w:pPr>
      <w:r w:rsidRPr="00DC00A8">
        <w:rPr>
          <w:rFonts w:ascii="Montserrat" w:eastAsia="Times New Roman" w:hAnsi="Montserrat" w:cs="Arial"/>
          <w:b/>
          <w:sz w:val="22"/>
          <w:szCs w:val="22"/>
          <w:lang w:val="es-ES"/>
        </w:rPr>
        <w:t xml:space="preserve">2.- Marco Legal </w:t>
      </w:r>
    </w:p>
    <w:p w14:paraId="1E0C4E3B" w14:textId="77777777" w:rsidR="00391A59" w:rsidRPr="00DC00A8" w:rsidRDefault="00391A59" w:rsidP="00391A59">
      <w:pPr>
        <w:spacing w:line="276" w:lineRule="auto"/>
        <w:jc w:val="both"/>
        <w:rPr>
          <w:rFonts w:ascii="Montserrat" w:eastAsia="Times New Roman" w:hAnsi="Montserrat" w:cs="Arial"/>
          <w:b/>
          <w:sz w:val="22"/>
          <w:szCs w:val="22"/>
          <w:lang w:val="es-ES"/>
        </w:rPr>
      </w:pPr>
    </w:p>
    <w:p w14:paraId="59220147" w14:textId="783E1345" w:rsidR="00391A59" w:rsidRPr="00DC00A8" w:rsidRDefault="00391A59" w:rsidP="00391A59">
      <w:pPr>
        <w:spacing w:line="360" w:lineRule="auto"/>
        <w:ind w:firstLine="709"/>
        <w:jc w:val="both"/>
        <w:rPr>
          <w:rFonts w:ascii="Montserrat" w:hAnsi="Montserrat" w:cs="Arial"/>
          <w:b/>
          <w:bCs/>
          <w:color w:val="000000"/>
          <w:sz w:val="22"/>
          <w:szCs w:val="22"/>
          <w:lang w:val="es-MX"/>
        </w:rPr>
      </w:pPr>
      <w:r w:rsidRPr="00DC00A8">
        <w:rPr>
          <w:rFonts w:ascii="Montserrat" w:eastAsia="Times New Roman" w:hAnsi="Montserrat" w:cs="Arial"/>
          <w:sz w:val="22"/>
          <w:szCs w:val="22"/>
          <w:lang w:val="es-ES"/>
        </w:rPr>
        <w:t>El</w:t>
      </w:r>
      <w:r w:rsidRPr="00DC00A8">
        <w:rPr>
          <w:rFonts w:ascii="Montserrat" w:eastAsia="Times New Roman" w:hAnsi="Montserrat" w:cs="Arial"/>
          <w:b/>
          <w:sz w:val="22"/>
          <w:szCs w:val="22"/>
          <w:lang w:val="es-ES"/>
        </w:rPr>
        <w:t xml:space="preserve"> </w:t>
      </w:r>
      <w:r w:rsidRPr="00DC00A8">
        <w:rPr>
          <w:rFonts w:ascii="Montserrat" w:eastAsia="Times New Roman" w:hAnsi="Montserrat" w:cs="Arial"/>
          <w:sz w:val="22"/>
          <w:szCs w:val="22"/>
          <w:lang w:val="es-ES"/>
        </w:rPr>
        <w:t>Programa Anual</w:t>
      </w:r>
      <w:r>
        <w:rPr>
          <w:rFonts w:ascii="Montserrat" w:eastAsia="Times New Roman" w:hAnsi="Montserrat" w:cs="Arial"/>
          <w:sz w:val="22"/>
          <w:szCs w:val="22"/>
          <w:lang w:val="es-ES"/>
        </w:rPr>
        <w:t xml:space="preserve"> de Desarrollo Archivístico 2024</w:t>
      </w:r>
      <w:r w:rsidRPr="00DC00A8">
        <w:rPr>
          <w:rFonts w:ascii="Montserrat" w:eastAsia="Times New Roman" w:hAnsi="Montserrat" w:cs="Arial"/>
          <w:sz w:val="22"/>
          <w:szCs w:val="22"/>
          <w:lang w:val="es-ES"/>
        </w:rPr>
        <w:t xml:space="preserve"> del CentroGeo, en cumplimiento a lo dispuesto en la </w:t>
      </w:r>
      <w:r w:rsidRPr="00DC00A8">
        <w:rPr>
          <w:rFonts w:ascii="Montserrat" w:eastAsia="Times New Roman" w:hAnsi="Montserrat" w:cs="Arial"/>
          <w:i/>
          <w:sz w:val="22"/>
          <w:szCs w:val="22"/>
          <w:lang w:val="es-ES"/>
        </w:rPr>
        <w:t xml:space="preserve">Ley General de Archivo </w:t>
      </w:r>
      <w:r w:rsidRPr="00DC00A8">
        <w:rPr>
          <w:rFonts w:ascii="Montserrat" w:eastAsia="Times New Roman" w:hAnsi="Montserrat" w:cs="Arial"/>
          <w:sz w:val="22"/>
          <w:szCs w:val="22"/>
          <w:lang w:val="es-ES"/>
        </w:rPr>
        <w:t>publicada el 15 de junio 2018</w:t>
      </w:r>
      <w:r w:rsidRPr="00DC00A8">
        <w:rPr>
          <w:rFonts w:ascii="Montserrat" w:eastAsia="Times New Roman" w:hAnsi="Montserrat" w:cs="Arial"/>
          <w:i/>
          <w:sz w:val="22"/>
          <w:szCs w:val="22"/>
          <w:lang w:val="es-ES"/>
        </w:rPr>
        <w:t xml:space="preserve"> </w:t>
      </w:r>
      <w:r w:rsidRPr="00DC00A8">
        <w:rPr>
          <w:rFonts w:ascii="Montserrat" w:eastAsia="Times New Roman" w:hAnsi="Montserrat" w:cs="Arial"/>
          <w:sz w:val="22"/>
          <w:szCs w:val="22"/>
          <w:lang w:val="es-ES"/>
        </w:rPr>
        <w:t>y conforme a los siguientes artículos:</w:t>
      </w:r>
    </w:p>
    <w:p w14:paraId="0897E474" w14:textId="77777777" w:rsidR="00391A59" w:rsidRPr="00DC00A8" w:rsidRDefault="00391A59" w:rsidP="00391A59">
      <w:pPr>
        <w:autoSpaceDE w:val="0"/>
        <w:autoSpaceDN w:val="0"/>
        <w:adjustRightInd w:val="0"/>
        <w:spacing w:line="360" w:lineRule="auto"/>
        <w:ind w:firstLine="708"/>
        <w:jc w:val="both"/>
        <w:rPr>
          <w:rFonts w:ascii="Montserrat" w:hAnsi="Montserrat" w:cs="Arial"/>
          <w:color w:val="000000"/>
          <w:sz w:val="22"/>
          <w:szCs w:val="22"/>
          <w:lang w:val="es-MX"/>
        </w:rPr>
      </w:pPr>
      <w:r w:rsidRPr="007E3879">
        <w:rPr>
          <w:rFonts w:ascii="Montserrat" w:hAnsi="Montserrat" w:cs="Arial"/>
          <w:bCs/>
          <w:color w:val="000000"/>
          <w:sz w:val="22"/>
          <w:szCs w:val="22"/>
          <w:lang w:val="es-MX"/>
        </w:rPr>
        <w:t>“Artículo 23.</w:t>
      </w:r>
      <w:r w:rsidRPr="00DC00A8">
        <w:rPr>
          <w:rFonts w:ascii="Montserrat" w:hAnsi="Montserrat" w:cs="Arial"/>
          <w:b/>
          <w:bCs/>
          <w:color w:val="000000"/>
          <w:sz w:val="22"/>
          <w:szCs w:val="22"/>
          <w:lang w:val="es-MX"/>
        </w:rPr>
        <w:t xml:space="preserve"> </w:t>
      </w:r>
      <w:r w:rsidRPr="00DC00A8">
        <w:rPr>
          <w:rFonts w:ascii="Montserrat" w:hAnsi="Montserrat" w:cs="Arial"/>
          <w:color w:val="000000"/>
          <w:sz w:val="22"/>
          <w:szCs w:val="22"/>
          <w:lang w:val="es-MX"/>
        </w:rPr>
        <w:t xml:space="preserve">Los sujetos obligados que cuenten con un sistema institucional de archivos, deberán elaborar un programa anual y publicarlo en su portal electrónico en los primeros treinta días naturales del ejercicio fiscal correspondiente. </w:t>
      </w:r>
    </w:p>
    <w:p w14:paraId="4623D995" w14:textId="77777777" w:rsidR="00391A59" w:rsidRPr="00DC00A8" w:rsidRDefault="00391A59" w:rsidP="00391A59">
      <w:pPr>
        <w:spacing w:line="360" w:lineRule="auto"/>
        <w:ind w:firstLine="708"/>
        <w:jc w:val="both"/>
        <w:rPr>
          <w:rFonts w:ascii="Montserrat" w:eastAsia="Times New Roman" w:hAnsi="Montserrat" w:cs="Arial"/>
          <w:sz w:val="22"/>
          <w:szCs w:val="22"/>
          <w:lang w:val="es-ES"/>
        </w:rPr>
      </w:pPr>
      <w:r w:rsidRPr="007E3879">
        <w:rPr>
          <w:rFonts w:ascii="Montserrat" w:hAnsi="Montserrat" w:cs="Arial"/>
          <w:bCs/>
          <w:color w:val="000000"/>
          <w:sz w:val="22"/>
          <w:szCs w:val="22"/>
          <w:lang w:val="es-MX"/>
        </w:rPr>
        <w:t>Artículo 26.</w:t>
      </w:r>
      <w:r w:rsidRPr="00DC00A8">
        <w:rPr>
          <w:rFonts w:ascii="Montserrat" w:hAnsi="Montserrat" w:cs="Arial"/>
          <w:b/>
          <w:bCs/>
          <w:color w:val="000000"/>
          <w:sz w:val="22"/>
          <w:szCs w:val="22"/>
          <w:lang w:val="es-MX"/>
        </w:rPr>
        <w:t xml:space="preserve"> </w:t>
      </w:r>
      <w:r w:rsidRPr="00DC00A8">
        <w:rPr>
          <w:rFonts w:ascii="Montserrat" w:hAnsi="Montserrat" w:cs="Arial"/>
          <w:color w:val="000000"/>
          <w:sz w:val="22"/>
          <w:szCs w:val="22"/>
          <w:lang w:val="es-MX"/>
        </w:rPr>
        <w:t>Los sujetos obligados deberán elaborar un informe anual detallando el cumplimiento del programa anual y publicarlo en su portal electrónico, a más tardar el último día del mes de enero del siguiente año de la ejecución de dicho programa.”</w:t>
      </w:r>
    </w:p>
    <w:p w14:paraId="685EFFBE" w14:textId="77777777" w:rsidR="00391A59" w:rsidRPr="00DC00A8" w:rsidRDefault="00391A59" w:rsidP="00391A59">
      <w:pPr>
        <w:spacing w:line="360" w:lineRule="auto"/>
        <w:ind w:firstLine="709"/>
        <w:jc w:val="both"/>
        <w:rPr>
          <w:rFonts w:ascii="Montserrat" w:eastAsia="Times New Roman" w:hAnsi="Montserrat" w:cs="Arial"/>
          <w:sz w:val="22"/>
          <w:szCs w:val="22"/>
          <w:lang w:val="es-ES"/>
        </w:rPr>
      </w:pPr>
      <w:r w:rsidRPr="00DC00A8">
        <w:rPr>
          <w:rFonts w:ascii="Montserrat" w:eastAsia="Times New Roman" w:hAnsi="Montserrat" w:cs="Arial"/>
          <w:sz w:val="22"/>
          <w:szCs w:val="22"/>
          <w:lang w:val="es-ES"/>
        </w:rPr>
        <w:t xml:space="preserve"> Así como lo dispuesto en su Reglamento</w:t>
      </w:r>
      <w:r w:rsidRPr="00DC00A8">
        <w:rPr>
          <w:rFonts w:ascii="Montserrat" w:eastAsia="Times New Roman" w:hAnsi="Montserrat" w:cs="Arial"/>
          <w:i/>
          <w:sz w:val="22"/>
          <w:szCs w:val="22"/>
          <w:lang w:val="es-ES"/>
        </w:rPr>
        <w:t xml:space="preserve"> de la Ley Federal de Archivo</w:t>
      </w:r>
      <w:r w:rsidRPr="00DC00A8">
        <w:rPr>
          <w:rFonts w:ascii="Montserrat" w:eastAsia="Times New Roman" w:hAnsi="Montserrat" w:cs="Arial"/>
          <w:sz w:val="22"/>
          <w:szCs w:val="22"/>
          <w:lang w:val="es-ES"/>
        </w:rPr>
        <w:t xml:space="preserve"> publicada por el DOF 13 mayo de 2014 y los</w:t>
      </w:r>
      <w:r w:rsidRPr="00DC00A8">
        <w:rPr>
          <w:rFonts w:ascii="Montserrat" w:eastAsia="Times New Roman" w:hAnsi="Montserrat" w:cs="Arial"/>
          <w:i/>
          <w:sz w:val="22"/>
          <w:szCs w:val="22"/>
          <w:lang w:val="es-ES"/>
        </w:rPr>
        <w:t xml:space="preserve"> Lineamientos generales para la organización y conservación de los archivos del Poder Ejecutivo Federal </w:t>
      </w:r>
      <w:r w:rsidRPr="00DC00A8">
        <w:rPr>
          <w:rFonts w:ascii="Montserrat" w:eastAsia="Times New Roman" w:hAnsi="Montserrat" w:cs="Arial"/>
          <w:sz w:val="22"/>
          <w:szCs w:val="22"/>
          <w:lang w:val="es-ES"/>
        </w:rPr>
        <w:t>publicada en el DOF el día 3 de julio de 2015 y demás disposiciones aplicables en el que se establece la obligatoriedad de las dependencias del Gobierno Federal se dará cumplimiento.</w:t>
      </w:r>
    </w:p>
    <w:p w14:paraId="1F861B54" w14:textId="77777777" w:rsidR="00391A59" w:rsidRPr="00DC00A8" w:rsidRDefault="00391A59" w:rsidP="00391A59">
      <w:pPr>
        <w:spacing w:line="276" w:lineRule="auto"/>
        <w:ind w:firstLine="708"/>
        <w:jc w:val="both"/>
        <w:rPr>
          <w:rFonts w:ascii="Montserrat" w:eastAsia="Times New Roman" w:hAnsi="Montserrat" w:cs="Arial"/>
          <w:sz w:val="22"/>
          <w:szCs w:val="22"/>
          <w:lang w:val="es-ES"/>
        </w:rPr>
      </w:pPr>
    </w:p>
    <w:p w14:paraId="76D3304B" w14:textId="3F93CB43" w:rsidR="00391A59" w:rsidRPr="007E3879" w:rsidRDefault="00391A59" w:rsidP="00391A59">
      <w:pPr>
        <w:spacing w:line="276" w:lineRule="auto"/>
        <w:ind w:firstLine="708"/>
        <w:jc w:val="both"/>
        <w:rPr>
          <w:rFonts w:ascii="Montserrat" w:eastAsia="Times New Roman" w:hAnsi="Montserrat" w:cs="Arial"/>
          <w:b/>
          <w:sz w:val="22"/>
          <w:szCs w:val="22"/>
          <w:lang w:val="es-ES"/>
        </w:rPr>
      </w:pPr>
      <w:r>
        <w:rPr>
          <w:rFonts w:ascii="Montserrat" w:eastAsia="Times New Roman" w:hAnsi="Montserrat" w:cs="Arial"/>
          <w:b/>
          <w:sz w:val="22"/>
          <w:szCs w:val="22"/>
          <w:lang w:val="es-ES"/>
        </w:rPr>
        <w:t>3.-Justificació</w:t>
      </w:r>
      <w:r w:rsidRPr="007E3879">
        <w:rPr>
          <w:rFonts w:ascii="Montserrat" w:eastAsia="Times New Roman" w:hAnsi="Montserrat" w:cs="Arial"/>
          <w:b/>
          <w:sz w:val="22"/>
          <w:szCs w:val="22"/>
          <w:lang w:val="es-ES"/>
        </w:rPr>
        <w:t xml:space="preserve">n </w:t>
      </w:r>
    </w:p>
    <w:p w14:paraId="1EF091BA" w14:textId="77777777" w:rsidR="00391A59" w:rsidRPr="00DC00A8" w:rsidRDefault="00391A59" w:rsidP="00391A59">
      <w:pPr>
        <w:spacing w:line="360" w:lineRule="auto"/>
        <w:ind w:firstLine="709"/>
        <w:jc w:val="both"/>
        <w:rPr>
          <w:rFonts w:ascii="Montserrat" w:eastAsia="Times New Roman" w:hAnsi="Montserrat" w:cs="Arial"/>
          <w:b/>
          <w:sz w:val="22"/>
          <w:szCs w:val="22"/>
          <w:lang w:val="es-ES"/>
        </w:rPr>
      </w:pPr>
    </w:p>
    <w:p w14:paraId="0E135661" w14:textId="77777777" w:rsidR="00391A59" w:rsidRPr="00DC00A8" w:rsidRDefault="00391A59" w:rsidP="00391A59">
      <w:pPr>
        <w:spacing w:line="360" w:lineRule="auto"/>
        <w:ind w:firstLine="709"/>
        <w:jc w:val="both"/>
        <w:rPr>
          <w:rFonts w:ascii="Montserrat" w:eastAsia="Times New Roman" w:hAnsi="Montserrat" w:cs="Arial"/>
          <w:sz w:val="22"/>
          <w:szCs w:val="22"/>
          <w:lang w:val="es-ES"/>
        </w:rPr>
      </w:pPr>
      <w:r w:rsidRPr="00DC00A8">
        <w:rPr>
          <w:rFonts w:ascii="Montserrat" w:eastAsia="Times New Roman" w:hAnsi="Montserrat" w:cs="Arial"/>
          <w:sz w:val="22"/>
          <w:szCs w:val="22"/>
          <w:lang w:val="es-ES"/>
        </w:rPr>
        <w:t>La aplicación de proced</w:t>
      </w:r>
      <w:r>
        <w:rPr>
          <w:rFonts w:ascii="Montserrat" w:eastAsia="Times New Roman" w:hAnsi="Montserrat" w:cs="Arial"/>
          <w:sz w:val="22"/>
          <w:szCs w:val="22"/>
          <w:lang w:val="es-ES"/>
        </w:rPr>
        <w:t>imientos archivísticos permitirá</w:t>
      </w:r>
      <w:r w:rsidRPr="00DC00A8">
        <w:rPr>
          <w:rFonts w:ascii="Montserrat" w:eastAsia="Times New Roman" w:hAnsi="Montserrat" w:cs="Arial"/>
          <w:sz w:val="22"/>
          <w:szCs w:val="22"/>
          <w:lang w:val="es-ES"/>
        </w:rPr>
        <w:t xml:space="preserve"> a los responsables del Sistema Institucional de Archivo</w:t>
      </w:r>
      <w:r>
        <w:rPr>
          <w:rFonts w:ascii="Montserrat" w:eastAsia="Times New Roman" w:hAnsi="Montserrat" w:cs="Arial"/>
          <w:sz w:val="22"/>
          <w:szCs w:val="22"/>
          <w:lang w:val="es-ES"/>
        </w:rPr>
        <w:t xml:space="preserve"> del CentroGeo</w:t>
      </w:r>
      <w:r w:rsidRPr="00DC00A8">
        <w:rPr>
          <w:rFonts w:ascii="Montserrat" w:eastAsia="Times New Roman" w:hAnsi="Montserrat" w:cs="Arial"/>
          <w:sz w:val="22"/>
          <w:szCs w:val="22"/>
          <w:lang w:val="es-ES"/>
        </w:rPr>
        <w:t xml:space="preserve"> a dar cumplimiento</w:t>
      </w:r>
      <w:r>
        <w:rPr>
          <w:rFonts w:ascii="Montserrat" w:eastAsia="Times New Roman" w:hAnsi="Montserrat" w:cs="Arial"/>
          <w:sz w:val="22"/>
          <w:szCs w:val="22"/>
          <w:lang w:val="es-ES"/>
        </w:rPr>
        <w:t xml:space="preserve"> tanto en lo operativo como normativo y a</w:t>
      </w:r>
      <w:r w:rsidRPr="00DC00A8">
        <w:rPr>
          <w:rFonts w:ascii="Montserrat" w:eastAsia="Times New Roman" w:hAnsi="Montserrat" w:cs="Arial"/>
          <w:sz w:val="22"/>
          <w:szCs w:val="22"/>
          <w:lang w:val="es-ES"/>
        </w:rPr>
        <w:t xml:space="preserve"> mantener las series documentales organizadas y actualizadas.</w:t>
      </w:r>
      <w:r>
        <w:rPr>
          <w:rFonts w:ascii="Montserrat" w:eastAsia="Times New Roman" w:hAnsi="Montserrat" w:cs="Arial"/>
          <w:sz w:val="22"/>
          <w:szCs w:val="22"/>
          <w:lang w:val="es-ES"/>
        </w:rPr>
        <w:t xml:space="preserve"> Lo que permitirá  l</w:t>
      </w:r>
      <w:r w:rsidRPr="00DC00A8">
        <w:rPr>
          <w:rFonts w:ascii="Montserrat" w:eastAsia="Times New Roman" w:hAnsi="Montserrat" w:cs="Arial"/>
          <w:sz w:val="22"/>
          <w:szCs w:val="22"/>
          <w:lang w:val="es-ES"/>
        </w:rPr>
        <w:t xml:space="preserve">a correcta y oportuna gestión de </w:t>
      </w:r>
      <w:r>
        <w:rPr>
          <w:rFonts w:ascii="Montserrat" w:eastAsia="Times New Roman" w:hAnsi="Montserrat" w:cs="Arial"/>
          <w:sz w:val="22"/>
          <w:szCs w:val="22"/>
          <w:lang w:val="es-ES"/>
        </w:rPr>
        <w:t>documentos de archivo cualquiera que sea el soporte documental. Se r</w:t>
      </w:r>
      <w:r w:rsidRPr="00DC00A8">
        <w:rPr>
          <w:rFonts w:ascii="Montserrat" w:eastAsia="Times New Roman" w:hAnsi="Montserrat" w:cs="Arial"/>
          <w:sz w:val="22"/>
          <w:szCs w:val="22"/>
          <w:lang w:val="es-ES"/>
        </w:rPr>
        <w:t>ealizar</w:t>
      </w:r>
      <w:r>
        <w:rPr>
          <w:rFonts w:ascii="Montserrat" w:eastAsia="Times New Roman" w:hAnsi="Montserrat" w:cs="Arial"/>
          <w:sz w:val="22"/>
          <w:szCs w:val="22"/>
          <w:lang w:val="es-ES"/>
        </w:rPr>
        <w:t xml:space="preserve">an </w:t>
      </w:r>
      <w:r w:rsidRPr="00DC00A8">
        <w:rPr>
          <w:rFonts w:ascii="Montserrat" w:eastAsia="Times New Roman" w:hAnsi="Montserrat" w:cs="Arial"/>
          <w:sz w:val="22"/>
          <w:szCs w:val="22"/>
          <w:lang w:val="es-ES"/>
        </w:rPr>
        <w:t xml:space="preserve"> las actividades archivísticas de manera</w:t>
      </w:r>
      <w:r>
        <w:rPr>
          <w:rFonts w:ascii="Montserrat" w:eastAsia="Times New Roman" w:hAnsi="Montserrat" w:cs="Arial"/>
          <w:sz w:val="22"/>
          <w:szCs w:val="22"/>
          <w:lang w:val="es-ES"/>
        </w:rPr>
        <w:t xml:space="preserve"> ordenada, eficiente, eficaz y responsable, cuyo objetivo fundamental es  lograr m</w:t>
      </w:r>
      <w:r w:rsidRPr="00DC00A8">
        <w:rPr>
          <w:rFonts w:ascii="Montserrat" w:eastAsia="Times New Roman" w:hAnsi="Montserrat" w:cs="Arial"/>
          <w:sz w:val="22"/>
          <w:szCs w:val="22"/>
          <w:lang w:val="es-ES"/>
        </w:rPr>
        <w:t xml:space="preserve">antener la memoria </w:t>
      </w:r>
      <w:r>
        <w:rPr>
          <w:rFonts w:ascii="Montserrat" w:eastAsia="Times New Roman" w:hAnsi="Montserrat" w:cs="Arial"/>
          <w:sz w:val="22"/>
          <w:szCs w:val="22"/>
          <w:lang w:val="es-ES"/>
        </w:rPr>
        <w:t xml:space="preserve">  institucional vigente. </w:t>
      </w:r>
    </w:p>
    <w:p w14:paraId="16E5777F" w14:textId="77777777" w:rsidR="00391A59" w:rsidRPr="00DC00A8" w:rsidRDefault="00391A59" w:rsidP="00391A59">
      <w:pPr>
        <w:jc w:val="both"/>
        <w:rPr>
          <w:rFonts w:ascii="Eras Medium ITC" w:hAnsi="Eras Medium ITC"/>
          <w:sz w:val="22"/>
          <w:szCs w:val="22"/>
        </w:rPr>
      </w:pPr>
    </w:p>
    <w:p w14:paraId="7C25F5B6" w14:textId="77777777" w:rsidR="00391A59" w:rsidRDefault="00391A59" w:rsidP="00391A59">
      <w:pPr>
        <w:spacing w:line="276" w:lineRule="auto"/>
        <w:jc w:val="both"/>
        <w:rPr>
          <w:rFonts w:ascii="Montserrat" w:eastAsia="Times New Roman" w:hAnsi="Montserrat" w:cs="Arial"/>
          <w:i/>
          <w:sz w:val="22"/>
          <w:szCs w:val="22"/>
          <w:lang w:val="es-ES"/>
        </w:rPr>
      </w:pPr>
    </w:p>
    <w:p w14:paraId="57503842" w14:textId="77777777" w:rsidR="00391A59" w:rsidRDefault="00391A59" w:rsidP="00391A59">
      <w:pPr>
        <w:spacing w:line="276" w:lineRule="auto"/>
        <w:jc w:val="both"/>
        <w:rPr>
          <w:rFonts w:ascii="Montserrat" w:eastAsia="Times New Roman" w:hAnsi="Montserrat" w:cs="Arial"/>
          <w:i/>
          <w:sz w:val="22"/>
          <w:szCs w:val="22"/>
          <w:lang w:val="es-ES"/>
        </w:rPr>
      </w:pPr>
    </w:p>
    <w:p w14:paraId="3B8B209B" w14:textId="77777777" w:rsidR="00391A59" w:rsidRPr="00DC00A8" w:rsidRDefault="00391A59" w:rsidP="00391A59">
      <w:pPr>
        <w:spacing w:line="276" w:lineRule="auto"/>
        <w:jc w:val="both"/>
        <w:rPr>
          <w:rFonts w:ascii="Montserrat" w:eastAsia="Times New Roman" w:hAnsi="Montserrat" w:cs="Arial"/>
          <w:i/>
          <w:sz w:val="22"/>
          <w:szCs w:val="22"/>
          <w:lang w:val="es-ES"/>
        </w:rPr>
      </w:pPr>
    </w:p>
    <w:p w14:paraId="636EB1F9" w14:textId="77777777" w:rsidR="00391A59" w:rsidRPr="00DC00A8" w:rsidRDefault="00391A59" w:rsidP="00391A59">
      <w:pPr>
        <w:spacing w:line="276" w:lineRule="auto"/>
        <w:ind w:firstLine="708"/>
        <w:jc w:val="both"/>
        <w:rPr>
          <w:rFonts w:ascii="Montserrat" w:eastAsia="Times New Roman" w:hAnsi="Montserrat" w:cs="Arial"/>
          <w:b/>
          <w:sz w:val="22"/>
          <w:szCs w:val="22"/>
          <w:lang w:val="es-ES"/>
        </w:rPr>
      </w:pPr>
    </w:p>
    <w:p w14:paraId="28AE8B3B" w14:textId="77777777" w:rsidR="00391A59" w:rsidRPr="00DC00A8" w:rsidRDefault="00391A59" w:rsidP="00391A59">
      <w:pPr>
        <w:spacing w:line="276" w:lineRule="auto"/>
        <w:jc w:val="both"/>
        <w:rPr>
          <w:rFonts w:ascii="Montserrat" w:eastAsia="Times New Roman" w:hAnsi="Montserrat" w:cs="Arial"/>
          <w:b/>
          <w:sz w:val="22"/>
          <w:szCs w:val="22"/>
          <w:lang w:val="es-ES"/>
        </w:rPr>
      </w:pPr>
      <w:r w:rsidRPr="00DC00A8">
        <w:rPr>
          <w:rFonts w:ascii="Montserrat" w:eastAsia="Times New Roman" w:hAnsi="Montserrat" w:cs="Arial"/>
          <w:b/>
          <w:sz w:val="22"/>
          <w:szCs w:val="22"/>
          <w:lang w:val="es-ES"/>
        </w:rPr>
        <w:t xml:space="preserve">4.- Objetivo General </w:t>
      </w:r>
    </w:p>
    <w:p w14:paraId="4B200DE1" w14:textId="77777777" w:rsidR="00391A59" w:rsidRPr="00DC00A8" w:rsidRDefault="00391A59" w:rsidP="00391A59">
      <w:pPr>
        <w:spacing w:line="276" w:lineRule="auto"/>
        <w:jc w:val="both"/>
        <w:rPr>
          <w:rFonts w:ascii="Montserrat" w:eastAsia="Times New Roman" w:hAnsi="Montserrat" w:cs="Arial"/>
          <w:sz w:val="22"/>
          <w:szCs w:val="22"/>
          <w:lang w:val="es-ES"/>
        </w:rPr>
      </w:pPr>
    </w:p>
    <w:p w14:paraId="27C15A77" w14:textId="77777777" w:rsidR="00391A59" w:rsidRPr="00DC00A8" w:rsidRDefault="00391A59" w:rsidP="00391A59">
      <w:pPr>
        <w:spacing w:line="360" w:lineRule="auto"/>
        <w:ind w:firstLine="709"/>
        <w:jc w:val="both"/>
        <w:rPr>
          <w:rFonts w:ascii="Montserrat" w:eastAsia="Times New Roman" w:hAnsi="Montserrat" w:cs="Arial"/>
          <w:b/>
          <w:sz w:val="22"/>
          <w:szCs w:val="22"/>
          <w:lang w:val="es-ES"/>
        </w:rPr>
      </w:pPr>
      <w:r w:rsidRPr="00DC00A8">
        <w:rPr>
          <w:rFonts w:ascii="Montserrat" w:eastAsia="Times New Roman" w:hAnsi="Montserrat" w:cs="Arial"/>
          <w:sz w:val="22"/>
          <w:szCs w:val="22"/>
          <w:lang w:val="es-ES"/>
        </w:rPr>
        <w:t>Estable</w:t>
      </w:r>
      <w:r>
        <w:rPr>
          <w:rFonts w:ascii="Montserrat" w:eastAsia="Times New Roman" w:hAnsi="Montserrat" w:cs="Arial"/>
          <w:sz w:val="22"/>
          <w:szCs w:val="22"/>
          <w:lang w:val="es-ES"/>
        </w:rPr>
        <w:t>cer los procesos archivísticos a través de un programa anual de desarrollo archivístico en conjunto con su cronograma de actividades en donde se ubicaran las tareas concretas</w:t>
      </w:r>
      <w:r w:rsidRPr="00DC00A8">
        <w:rPr>
          <w:rFonts w:ascii="Montserrat" w:eastAsia="Times New Roman" w:hAnsi="Montserrat" w:cs="Arial"/>
          <w:sz w:val="22"/>
          <w:szCs w:val="22"/>
          <w:lang w:val="es-ES"/>
        </w:rPr>
        <w:t xml:space="preserve"> para el uso, control, organización, descripción, conservación y digitalización de los documentos del Centro de Investigación en Ciencias de Información Geoespacial A.C. (CentroGeo); mediante la operación del Sistema Inst</w:t>
      </w:r>
      <w:r>
        <w:rPr>
          <w:rFonts w:ascii="Montserrat" w:eastAsia="Times New Roman" w:hAnsi="Montserrat" w:cs="Arial"/>
          <w:sz w:val="22"/>
          <w:szCs w:val="22"/>
          <w:lang w:val="es-ES"/>
        </w:rPr>
        <w:t>itucional de Archivos compuesto por todas las áreas administrativas.</w:t>
      </w:r>
    </w:p>
    <w:p w14:paraId="3FB84605" w14:textId="77777777" w:rsidR="00391A59" w:rsidRPr="00DC00A8" w:rsidRDefault="00391A59" w:rsidP="00391A59">
      <w:pPr>
        <w:spacing w:line="276" w:lineRule="auto"/>
        <w:jc w:val="both"/>
        <w:rPr>
          <w:rFonts w:ascii="Montserrat" w:eastAsia="Times New Roman" w:hAnsi="Montserrat" w:cs="Arial"/>
          <w:b/>
          <w:sz w:val="22"/>
          <w:szCs w:val="22"/>
          <w:lang w:val="es-ES"/>
        </w:rPr>
      </w:pPr>
    </w:p>
    <w:p w14:paraId="1B630FE6" w14:textId="5368616D" w:rsidR="00391A59" w:rsidRPr="00DC00A8" w:rsidRDefault="00391A59" w:rsidP="00391A59">
      <w:pPr>
        <w:spacing w:line="276" w:lineRule="auto"/>
        <w:jc w:val="both"/>
        <w:rPr>
          <w:rFonts w:ascii="Montserrat" w:eastAsia="Times New Roman" w:hAnsi="Montserrat" w:cs="Arial"/>
          <w:b/>
          <w:sz w:val="22"/>
          <w:szCs w:val="22"/>
          <w:lang w:val="es-ES"/>
        </w:rPr>
      </w:pPr>
      <w:r w:rsidRPr="00DC00A8">
        <w:rPr>
          <w:rFonts w:ascii="Montserrat" w:eastAsia="Times New Roman" w:hAnsi="Montserrat" w:cs="Arial"/>
          <w:b/>
          <w:sz w:val="22"/>
          <w:szCs w:val="22"/>
          <w:lang w:val="es-ES"/>
        </w:rPr>
        <w:t xml:space="preserve">5.-Programa Anual de Desarrollo </w:t>
      </w:r>
      <w:r>
        <w:rPr>
          <w:rFonts w:ascii="Montserrat" w:eastAsia="Times New Roman" w:hAnsi="Montserrat" w:cs="Arial"/>
          <w:b/>
          <w:sz w:val="22"/>
          <w:szCs w:val="22"/>
          <w:lang w:val="es-ES"/>
        </w:rPr>
        <w:t>Archivístico 2024</w:t>
      </w:r>
      <w:r w:rsidRPr="00DC00A8">
        <w:rPr>
          <w:rFonts w:ascii="Montserrat" w:eastAsia="Times New Roman" w:hAnsi="Montserrat" w:cs="Arial"/>
          <w:b/>
          <w:sz w:val="22"/>
          <w:szCs w:val="22"/>
          <w:lang w:val="es-ES"/>
        </w:rPr>
        <w:t xml:space="preserve">.- Acciones </w:t>
      </w:r>
    </w:p>
    <w:p w14:paraId="4265BB7A" w14:textId="77777777" w:rsidR="00391A59" w:rsidRPr="00DC00A8" w:rsidRDefault="00391A59" w:rsidP="00391A59">
      <w:pPr>
        <w:spacing w:line="276" w:lineRule="auto"/>
        <w:jc w:val="both"/>
        <w:rPr>
          <w:rFonts w:ascii="Montserrat" w:eastAsia="Times New Roman" w:hAnsi="Montserrat" w:cs="Arial"/>
          <w:sz w:val="22"/>
          <w:szCs w:val="22"/>
          <w:lang w:val="es-ES"/>
        </w:rPr>
      </w:pPr>
    </w:p>
    <w:p w14:paraId="53D617C1" w14:textId="03C3B8A7" w:rsidR="00391A59" w:rsidRPr="00DC00A8" w:rsidRDefault="00391A59" w:rsidP="00391A59">
      <w:pPr>
        <w:spacing w:line="360" w:lineRule="auto"/>
        <w:ind w:firstLine="708"/>
        <w:jc w:val="both"/>
        <w:rPr>
          <w:rFonts w:ascii="Montserrat" w:eastAsia="Times New Roman" w:hAnsi="Montserrat" w:cs="Arial"/>
          <w:sz w:val="22"/>
          <w:szCs w:val="22"/>
          <w:lang w:val="es-ES"/>
        </w:rPr>
      </w:pPr>
      <w:r w:rsidRPr="00DC00A8">
        <w:rPr>
          <w:rFonts w:ascii="Montserrat" w:eastAsia="Times New Roman" w:hAnsi="Montserrat" w:cs="Arial"/>
          <w:sz w:val="22"/>
          <w:szCs w:val="22"/>
          <w:lang w:val="es-ES"/>
        </w:rPr>
        <w:t>Con base en la integración del Programa Anual de Desarrollo</w:t>
      </w:r>
      <w:r>
        <w:rPr>
          <w:rFonts w:ascii="Montserrat" w:eastAsia="Times New Roman" w:hAnsi="Montserrat" w:cs="Arial"/>
          <w:sz w:val="22"/>
          <w:szCs w:val="22"/>
          <w:lang w:val="es-ES"/>
        </w:rPr>
        <w:t xml:space="preserve"> Archivístico del CentroGeo 2024</w:t>
      </w:r>
      <w:r w:rsidRPr="00DC00A8">
        <w:rPr>
          <w:rFonts w:ascii="Montserrat" w:eastAsia="Times New Roman" w:hAnsi="Montserrat" w:cs="Arial"/>
          <w:sz w:val="22"/>
          <w:szCs w:val="22"/>
          <w:lang w:val="es-ES"/>
        </w:rPr>
        <w:t>, en el que se describen las acciones a emprender para el mejoramiento de los servicios ar</w:t>
      </w:r>
      <w:r w:rsidR="0077382A">
        <w:rPr>
          <w:rFonts w:ascii="Montserrat" w:eastAsia="Times New Roman" w:hAnsi="Montserrat" w:cs="Arial"/>
          <w:sz w:val="22"/>
          <w:szCs w:val="22"/>
          <w:lang w:val="es-ES"/>
        </w:rPr>
        <w:t>chivísticos se presentan las VIII</w:t>
      </w:r>
      <w:r w:rsidRPr="00DC00A8">
        <w:rPr>
          <w:rFonts w:ascii="Montserrat" w:eastAsia="Times New Roman" w:hAnsi="Montserrat" w:cs="Arial"/>
          <w:sz w:val="22"/>
          <w:szCs w:val="22"/>
          <w:lang w:val="es-ES"/>
        </w:rPr>
        <w:t xml:space="preserve"> secciones temáticas que serán llevadas a cabo en el corto, mediano y largo plazo las cuales se enlistan a continuación:</w:t>
      </w:r>
    </w:p>
    <w:p w14:paraId="575A182F" w14:textId="77777777" w:rsidR="00391A59" w:rsidRPr="00DC00A8" w:rsidRDefault="00391A59" w:rsidP="00391A59">
      <w:pPr>
        <w:spacing w:line="360" w:lineRule="auto"/>
        <w:ind w:firstLine="708"/>
        <w:jc w:val="both"/>
        <w:rPr>
          <w:rFonts w:ascii="Montserrat" w:eastAsia="Times New Roman" w:hAnsi="Montserrat" w:cs="Arial"/>
          <w:sz w:val="22"/>
          <w:szCs w:val="22"/>
          <w:lang w:val="es-ES"/>
        </w:rPr>
      </w:pPr>
    </w:p>
    <w:p w14:paraId="365EB172" w14:textId="4D172CF6" w:rsidR="00391A59" w:rsidRPr="00DC00A8" w:rsidRDefault="003D0DD8" w:rsidP="003D0DD8">
      <w:pPr>
        <w:spacing w:line="360" w:lineRule="auto"/>
        <w:jc w:val="both"/>
        <w:rPr>
          <w:rFonts w:ascii="Montserrat" w:eastAsiaTheme="minorHAnsi" w:hAnsi="Montserrat" w:cs="Arial"/>
          <w:sz w:val="22"/>
          <w:szCs w:val="22"/>
          <w:lang w:val="es-MX" w:eastAsia="en-US"/>
        </w:rPr>
      </w:pPr>
      <w:r>
        <w:rPr>
          <w:rFonts w:ascii="Montserrat" w:eastAsiaTheme="minorHAnsi" w:hAnsi="Montserrat" w:cs="Arial"/>
          <w:sz w:val="22"/>
          <w:szCs w:val="22"/>
          <w:lang w:val="es-MX" w:eastAsia="en-US"/>
        </w:rPr>
        <w:t xml:space="preserve">I.- </w:t>
      </w:r>
      <w:r w:rsidR="00391A59">
        <w:rPr>
          <w:rFonts w:ascii="Montserrat" w:eastAsiaTheme="minorHAnsi" w:hAnsi="Montserrat" w:cs="Arial"/>
          <w:sz w:val="22"/>
          <w:szCs w:val="22"/>
          <w:lang w:val="es-MX" w:eastAsia="en-US"/>
        </w:rPr>
        <w:t xml:space="preserve"> Organización.-</w:t>
      </w:r>
      <w:r w:rsidR="00391A59" w:rsidRPr="00DC00A8">
        <w:rPr>
          <w:rFonts w:ascii="Montserrat" w:eastAsiaTheme="minorHAnsi" w:hAnsi="Montserrat" w:cs="Arial"/>
          <w:sz w:val="22"/>
          <w:szCs w:val="22"/>
          <w:lang w:val="es-MX" w:eastAsia="en-US"/>
        </w:rPr>
        <w:t>Se realizará la identificación – an</w:t>
      </w:r>
      <w:r w:rsidR="00391A59">
        <w:rPr>
          <w:rFonts w:ascii="Montserrat" w:eastAsiaTheme="minorHAnsi" w:hAnsi="Montserrat" w:cs="Arial"/>
          <w:sz w:val="22"/>
          <w:szCs w:val="22"/>
          <w:lang w:val="es-MX" w:eastAsia="en-US"/>
        </w:rPr>
        <w:t xml:space="preserve">álisis, así como la </w:t>
      </w:r>
      <w:r>
        <w:rPr>
          <w:rFonts w:ascii="Montserrat" w:eastAsiaTheme="minorHAnsi" w:hAnsi="Montserrat" w:cs="Arial"/>
          <w:sz w:val="22"/>
          <w:szCs w:val="22"/>
          <w:lang w:val="es-MX" w:eastAsia="en-US"/>
        </w:rPr>
        <w:t>ordenación,</w:t>
      </w:r>
      <w:r w:rsidR="00391A59" w:rsidRPr="00DC00A8">
        <w:rPr>
          <w:rFonts w:ascii="Montserrat" w:eastAsiaTheme="minorHAnsi" w:hAnsi="Montserrat" w:cs="Arial"/>
          <w:sz w:val="22"/>
          <w:szCs w:val="22"/>
          <w:lang w:val="es-MX" w:eastAsia="en-US"/>
        </w:rPr>
        <w:t xml:space="preserve"> clasificación y descripción </w:t>
      </w:r>
      <w:r w:rsidR="003643DA">
        <w:rPr>
          <w:rFonts w:ascii="Montserrat" w:eastAsiaTheme="minorHAnsi" w:hAnsi="Montserrat" w:cs="Arial"/>
          <w:sz w:val="22"/>
          <w:szCs w:val="22"/>
          <w:lang w:val="es-MX" w:eastAsia="en-US"/>
        </w:rPr>
        <w:t>del Archivo de Contable</w:t>
      </w:r>
      <w:r>
        <w:rPr>
          <w:rFonts w:ascii="Montserrat" w:eastAsiaTheme="minorHAnsi" w:hAnsi="Montserrat" w:cs="Arial"/>
          <w:sz w:val="22"/>
          <w:szCs w:val="22"/>
          <w:lang w:val="es-MX" w:eastAsia="en-US"/>
        </w:rPr>
        <w:t>;</w:t>
      </w:r>
    </w:p>
    <w:p w14:paraId="69CA2B3E" w14:textId="400D2AFB" w:rsidR="00391A59" w:rsidRPr="00DC00A8" w:rsidRDefault="003D0DD8" w:rsidP="003D0DD8">
      <w:pPr>
        <w:spacing w:line="360" w:lineRule="auto"/>
        <w:contextualSpacing/>
        <w:jc w:val="both"/>
        <w:rPr>
          <w:rFonts w:ascii="Montserrat" w:eastAsiaTheme="minorHAnsi" w:hAnsi="Montserrat" w:cs="Arial"/>
          <w:sz w:val="22"/>
          <w:szCs w:val="22"/>
          <w:lang w:val="es-MX" w:eastAsia="en-US"/>
        </w:rPr>
      </w:pPr>
      <w:r>
        <w:rPr>
          <w:rFonts w:ascii="Montserrat" w:eastAsiaTheme="minorHAnsi" w:hAnsi="Montserrat" w:cs="Arial"/>
          <w:sz w:val="22"/>
          <w:szCs w:val="22"/>
          <w:lang w:val="es-MX" w:eastAsia="en-US"/>
        </w:rPr>
        <w:t xml:space="preserve">II.- </w:t>
      </w:r>
      <w:r w:rsidR="00391A59" w:rsidRPr="00DC00A8">
        <w:rPr>
          <w:rFonts w:ascii="Montserrat" w:eastAsiaTheme="minorHAnsi" w:hAnsi="Montserrat" w:cs="Arial"/>
          <w:sz w:val="22"/>
          <w:szCs w:val="22"/>
          <w:lang w:val="es-MX" w:eastAsia="en-US"/>
        </w:rPr>
        <w:t>Normatividad;</w:t>
      </w:r>
    </w:p>
    <w:p w14:paraId="0BE9D8A5" w14:textId="5436B726" w:rsidR="00391A59" w:rsidRPr="00DC00A8" w:rsidRDefault="003D0DD8" w:rsidP="003D0DD8">
      <w:pPr>
        <w:spacing w:line="360" w:lineRule="auto"/>
        <w:contextualSpacing/>
        <w:jc w:val="both"/>
        <w:rPr>
          <w:rFonts w:ascii="Montserrat" w:eastAsiaTheme="minorHAnsi" w:hAnsi="Montserrat" w:cs="Arial"/>
          <w:sz w:val="22"/>
          <w:szCs w:val="22"/>
          <w:lang w:val="es-MX" w:eastAsia="en-US"/>
        </w:rPr>
      </w:pPr>
      <w:r>
        <w:rPr>
          <w:rFonts w:ascii="Montserrat" w:eastAsiaTheme="minorHAnsi" w:hAnsi="Montserrat" w:cs="Arial"/>
          <w:sz w:val="22"/>
          <w:szCs w:val="22"/>
          <w:lang w:val="es-MX" w:eastAsia="en-US"/>
        </w:rPr>
        <w:t xml:space="preserve">III.- </w:t>
      </w:r>
      <w:r w:rsidR="00391A59" w:rsidRPr="00DC00A8">
        <w:rPr>
          <w:rFonts w:ascii="Montserrat" w:eastAsiaTheme="minorHAnsi" w:hAnsi="Montserrat" w:cs="Arial"/>
          <w:sz w:val="22"/>
          <w:szCs w:val="22"/>
          <w:lang w:val="es-MX" w:eastAsia="en-US"/>
        </w:rPr>
        <w:t>Estructura del Sistema Institucional de Archivos (SIA);</w:t>
      </w:r>
    </w:p>
    <w:p w14:paraId="2528F3BB" w14:textId="521D1015" w:rsidR="00391A59" w:rsidRPr="00DC00A8" w:rsidRDefault="003D0DD8" w:rsidP="003D0DD8">
      <w:pPr>
        <w:spacing w:line="360" w:lineRule="auto"/>
        <w:contextualSpacing/>
        <w:jc w:val="both"/>
        <w:rPr>
          <w:rFonts w:ascii="Montserrat" w:eastAsia="Times New Roman" w:hAnsi="Montserrat" w:cs="Arial"/>
          <w:sz w:val="22"/>
          <w:szCs w:val="22"/>
          <w:lang w:val="es-ES"/>
        </w:rPr>
      </w:pPr>
      <w:r>
        <w:rPr>
          <w:rFonts w:ascii="Montserrat" w:eastAsia="Times New Roman" w:hAnsi="Montserrat" w:cs="Arial"/>
          <w:sz w:val="22"/>
          <w:szCs w:val="22"/>
          <w:lang w:val="es-ES"/>
        </w:rPr>
        <w:t>IV.-</w:t>
      </w:r>
      <w:r w:rsidR="00391A59" w:rsidRPr="00DC00A8">
        <w:rPr>
          <w:rFonts w:ascii="Montserrat" w:eastAsia="Times New Roman" w:hAnsi="Montserrat" w:cs="Arial"/>
          <w:sz w:val="22"/>
          <w:szCs w:val="22"/>
          <w:lang w:val="es-ES"/>
        </w:rPr>
        <w:t>Programa Anual de Transferencia Primaria;</w:t>
      </w:r>
    </w:p>
    <w:p w14:paraId="2F1B12D8" w14:textId="3FFEE952" w:rsidR="00391A59" w:rsidRPr="00DC00A8" w:rsidRDefault="003D0DD8" w:rsidP="003D0DD8">
      <w:pPr>
        <w:spacing w:line="360" w:lineRule="auto"/>
        <w:contextualSpacing/>
        <w:jc w:val="both"/>
        <w:rPr>
          <w:rFonts w:ascii="Montserrat" w:eastAsia="Times New Roman" w:hAnsi="Montserrat" w:cs="Arial"/>
          <w:sz w:val="22"/>
          <w:szCs w:val="22"/>
          <w:lang w:val="es-ES"/>
        </w:rPr>
      </w:pPr>
      <w:r>
        <w:rPr>
          <w:rFonts w:ascii="Montserrat" w:eastAsia="Times New Roman" w:hAnsi="Montserrat" w:cs="Arial"/>
          <w:sz w:val="22"/>
          <w:szCs w:val="22"/>
          <w:lang w:val="es-ES"/>
        </w:rPr>
        <w:t>V.-</w:t>
      </w:r>
      <w:r w:rsidR="00391A59" w:rsidRPr="00DC00A8">
        <w:rPr>
          <w:rFonts w:ascii="Montserrat" w:eastAsia="Times New Roman" w:hAnsi="Montserrat" w:cs="Arial"/>
          <w:sz w:val="22"/>
          <w:szCs w:val="22"/>
          <w:lang w:val="es-ES"/>
        </w:rPr>
        <w:t>Programa Anual de Digitalización;</w:t>
      </w:r>
    </w:p>
    <w:p w14:paraId="3CAEAE01" w14:textId="737DBE5E" w:rsidR="00391A59" w:rsidRPr="00DC00A8" w:rsidRDefault="003D0DD8" w:rsidP="003D0DD8">
      <w:pPr>
        <w:spacing w:line="360" w:lineRule="auto"/>
        <w:jc w:val="both"/>
        <w:rPr>
          <w:rFonts w:ascii="Montserrat" w:eastAsia="Times New Roman" w:hAnsi="Montserrat" w:cs="Arial"/>
          <w:sz w:val="22"/>
          <w:szCs w:val="22"/>
          <w:lang w:val="es-ES"/>
        </w:rPr>
      </w:pPr>
      <w:r>
        <w:rPr>
          <w:rFonts w:ascii="Montserrat" w:eastAsia="Times New Roman" w:hAnsi="Montserrat" w:cs="Arial"/>
          <w:sz w:val="22"/>
          <w:szCs w:val="22"/>
          <w:lang w:val="es-ES"/>
        </w:rPr>
        <w:t>VI.-</w:t>
      </w:r>
      <w:r w:rsidR="00391A59" w:rsidRPr="00DC00A8">
        <w:rPr>
          <w:rFonts w:ascii="Montserrat" w:eastAsia="Times New Roman" w:hAnsi="Montserrat" w:cs="Arial"/>
          <w:sz w:val="22"/>
          <w:szCs w:val="22"/>
          <w:lang w:val="es-ES"/>
        </w:rPr>
        <w:t>Programa de Anual Capacitación</w:t>
      </w:r>
      <w:r w:rsidR="00391A59">
        <w:rPr>
          <w:rFonts w:ascii="Montserrat" w:eastAsia="Times New Roman" w:hAnsi="Montserrat" w:cs="Arial"/>
          <w:sz w:val="22"/>
          <w:szCs w:val="22"/>
          <w:lang w:val="es-ES"/>
        </w:rPr>
        <w:t xml:space="preserve"> en materia de archivo</w:t>
      </w:r>
      <w:r w:rsidR="00391A59" w:rsidRPr="00DC00A8">
        <w:rPr>
          <w:rFonts w:ascii="Montserrat" w:eastAsia="Times New Roman" w:hAnsi="Montserrat" w:cs="Arial"/>
          <w:sz w:val="22"/>
          <w:szCs w:val="22"/>
          <w:lang w:val="es-ES"/>
        </w:rPr>
        <w:t>;</w:t>
      </w:r>
      <w:r w:rsidR="00391A59" w:rsidRPr="00DC00A8">
        <w:rPr>
          <w:rFonts w:ascii="Montserrat" w:eastAsia="Times New Roman" w:hAnsi="Montserrat" w:cs="Arial"/>
          <w:sz w:val="22"/>
          <w:szCs w:val="22"/>
          <w:lang w:val="es-ES"/>
        </w:rPr>
        <w:tab/>
        <w:t xml:space="preserve"> </w:t>
      </w:r>
    </w:p>
    <w:p w14:paraId="1456256C" w14:textId="4A0131B1" w:rsidR="00391A59" w:rsidRPr="00391A59" w:rsidRDefault="003D0DD8" w:rsidP="003D0DD8">
      <w:pPr>
        <w:spacing w:line="360" w:lineRule="auto"/>
        <w:jc w:val="both"/>
        <w:rPr>
          <w:rFonts w:ascii="Montserrat" w:eastAsia="Times New Roman" w:hAnsi="Montserrat" w:cs="Arial"/>
          <w:sz w:val="22"/>
          <w:szCs w:val="22"/>
          <w:lang w:val="es-ES"/>
        </w:rPr>
      </w:pPr>
      <w:r>
        <w:rPr>
          <w:rFonts w:ascii="Montserrat" w:eastAsia="Times New Roman" w:hAnsi="Montserrat" w:cs="Arial"/>
          <w:sz w:val="22"/>
          <w:szCs w:val="22"/>
          <w:lang w:val="es-ES"/>
        </w:rPr>
        <w:t>VII.-</w:t>
      </w:r>
      <w:r w:rsidR="00391A59" w:rsidRPr="00391A59">
        <w:rPr>
          <w:rFonts w:ascii="Montserrat" w:eastAsia="Times New Roman" w:hAnsi="Montserrat" w:cs="Arial"/>
          <w:sz w:val="22"/>
          <w:szCs w:val="22"/>
          <w:lang w:val="es-ES"/>
        </w:rPr>
        <w:t xml:space="preserve">Cumplimiento a lo establecido en la normatividad vigente que deberá ser publicado en la página web de la institución. </w:t>
      </w:r>
    </w:p>
    <w:p w14:paraId="67F80F3F" w14:textId="5B4994EC" w:rsidR="00391A59" w:rsidRDefault="003D0DD8" w:rsidP="003D0DD8">
      <w:pPr>
        <w:spacing w:line="360" w:lineRule="auto"/>
        <w:jc w:val="both"/>
        <w:rPr>
          <w:rFonts w:ascii="Montserrat" w:eastAsia="Times New Roman" w:hAnsi="Montserrat" w:cs="Arial"/>
          <w:sz w:val="22"/>
          <w:szCs w:val="22"/>
          <w:lang w:val="es-ES"/>
        </w:rPr>
      </w:pPr>
      <w:r>
        <w:rPr>
          <w:rFonts w:ascii="Montserrat" w:eastAsia="Times New Roman" w:hAnsi="Montserrat" w:cs="Arial"/>
          <w:sz w:val="22"/>
          <w:szCs w:val="22"/>
          <w:lang w:val="es-ES"/>
        </w:rPr>
        <w:t>VIII.-</w:t>
      </w:r>
      <w:r w:rsidR="00391A59" w:rsidRPr="00391A59">
        <w:rPr>
          <w:rFonts w:ascii="Montserrat" w:eastAsia="Times New Roman" w:hAnsi="Montserrat" w:cs="Arial"/>
          <w:sz w:val="22"/>
          <w:szCs w:val="22"/>
          <w:lang w:val="es-ES"/>
        </w:rPr>
        <w:t xml:space="preserve">Instalación y Primera Sesión Ordinaria del Grupo Interdisciplinario </w:t>
      </w:r>
    </w:p>
    <w:p w14:paraId="6AB8D831" w14:textId="77777777" w:rsidR="00391A59" w:rsidRPr="00DC00A8" w:rsidRDefault="00391A59" w:rsidP="00391A59">
      <w:pPr>
        <w:spacing w:line="360" w:lineRule="auto"/>
        <w:jc w:val="both"/>
        <w:rPr>
          <w:rFonts w:ascii="Montserrat" w:eastAsia="Times New Roman" w:hAnsi="Montserrat" w:cs="Arial"/>
          <w:sz w:val="22"/>
          <w:szCs w:val="22"/>
          <w:lang w:val="es-ES"/>
        </w:rPr>
      </w:pPr>
    </w:p>
    <w:p w14:paraId="504ABD32" w14:textId="77777777" w:rsidR="00391A59" w:rsidRDefault="00391A59" w:rsidP="00391A59">
      <w:pPr>
        <w:spacing w:line="360" w:lineRule="auto"/>
        <w:ind w:firstLine="708"/>
        <w:jc w:val="both"/>
        <w:rPr>
          <w:rFonts w:ascii="Montserrat" w:eastAsia="Times New Roman" w:hAnsi="Montserrat" w:cs="Arial"/>
          <w:sz w:val="22"/>
          <w:szCs w:val="22"/>
          <w:lang w:val="es-ES"/>
        </w:rPr>
      </w:pPr>
    </w:p>
    <w:p w14:paraId="5E49087F" w14:textId="52F10F87" w:rsidR="00391A59" w:rsidRPr="00372D99" w:rsidRDefault="00391A59" w:rsidP="00391A59">
      <w:pPr>
        <w:spacing w:line="360" w:lineRule="auto"/>
        <w:ind w:firstLine="708"/>
        <w:jc w:val="both"/>
        <w:rPr>
          <w:rFonts w:ascii="Montserrat" w:eastAsia="Times New Roman" w:hAnsi="Montserrat" w:cs="Arial"/>
          <w:sz w:val="22"/>
          <w:szCs w:val="22"/>
          <w:lang w:val="es-ES"/>
        </w:rPr>
      </w:pPr>
      <w:r>
        <w:rPr>
          <w:rFonts w:ascii="Montserrat" w:eastAsia="Times New Roman" w:hAnsi="Montserrat" w:cs="Arial"/>
          <w:sz w:val="22"/>
          <w:szCs w:val="22"/>
          <w:lang w:val="es-ES"/>
        </w:rPr>
        <w:lastRenderedPageBreak/>
        <w:t>Se describe</w:t>
      </w:r>
      <w:r w:rsidR="003D0DD8">
        <w:rPr>
          <w:rFonts w:ascii="Montserrat" w:eastAsia="Times New Roman" w:hAnsi="Montserrat" w:cs="Arial"/>
          <w:sz w:val="22"/>
          <w:szCs w:val="22"/>
          <w:lang w:val="es-ES"/>
        </w:rPr>
        <w:t xml:space="preserve"> </w:t>
      </w:r>
      <w:proofErr w:type="gramStart"/>
      <w:r w:rsidR="003D0DD8">
        <w:rPr>
          <w:rFonts w:ascii="Montserrat" w:eastAsia="Times New Roman" w:hAnsi="Montserrat" w:cs="Arial"/>
          <w:sz w:val="22"/>
          <w:szCs w:val="22"/>
          <w:lang w:val="es-ES"/>
        </w:rPr>
        <w:t>en …</w:t>
      </w:r>
      <w:proofErr w:type="gramEnd"/>
      <w:r w:rsidR="003D0DD8">
        <w:rPr>
          <w:rFonts w:ascii="Montserrat" w:eastAsia="Times New Roman" w:hAnsi="Montserrat" w:cs="Arial"/>
          <w:sz w:val="22"/>
          <w:szCs w:val="22"/>
          <w:lang w:val="es-ES"/>
        </w:rPr>
        <w:t>……</w:t>
      </w:r>
      <w:r w:rsidRPr="00DC00A8">
        <w:rPr>
          <w:rFonts w:ascii="Montserrat" w:eastAsia="Times New Roman" w:hAnsi="Montserrat" w:cs="Arial"/>
          <w:sz w:val="22"/>
          <w:szCs w:val="22"/>
          <w:lang w:val="es-ES"/>
        </w:rPr>
        <w:t>actividades y tareas concretas y alcanzab</w:t>
      </w:r>
      <w:r w:rsidR="003D0DD8">
        <w:rPr>
          <w:rFonts w:ascii="Montserrat" w:eastAsia="Times New Roman" w:hAnsi="Montserrat" w:cs="Arial"/>
          <w:sz w:val="22"/>
          <w:szCs w:val="22"/>
          <w:lang w:val="es-ES"/>
        </w:rPr>
        <w:t>les durante el presente año 2024</w:t>
      </w:r>
      <w:r w:rsidRPr="00DC00A8">
        <w:rPr>
          <w:rFonts w:ascii="Montserrat" w:eastAsia="Times New Roman" w:hAnsi="Montserrat" w:cs="Arial"/>
          <w:sz w:val="22"/>
          <w:szCs w:val="22"/>
          <w:lang w:val="es-ES"/>
        </w:rPr>
        <w:t xml:space="preserve"> que serán detalladas en el cronograma de actividades de este programa.</w:t>
      </w:r>
      <w:r>
        <w:rPr>
          <w:rFonts w:ascii="Montserrat" w:eastAsia="Times New Roman" w:hAnsi="Montserrat" w:cs="Arial"/>
          <w:sz w:val="22"/>
          <w:szCs w:val="22"/>
          <w:lang w:val="es-ES"/>
        </w:rPr>
        <w:t xml:space="preserve"> </w:t>
      </w:r>
      <w:r w:rsidRPr="00DC00A8">
        <w:rPr>
          <w:rFonts w:ascii="Montserrat" w:eastAsia="Times New Roman" w:hAnsi="Montserrat" w:cs="Arial"/>
          <w:sz w:val="22"/>
          <w:szCs w:val="22"/>
          <w:lang w:val="es-ES"/>
        </w:rPr>
        <w:t>Mas las actividades de búsqueda</w:t>
      </w:r>
      <w:r>
        <w:rPr>
          <w:rFonts w:ascii="Montserrat" w:eastAsia="Times New Roman" w:hAnsi="Montserrat" w:cs="Arial"/>
          <w:sz w:val="22"/>
          <w:szCs w:val="22"/>
          <w:lang w:val="es-ES"/>
        </w:rPr>
        <w:t xml:space="preserve"> de información </w:t>
      </w:r>
      <w:r w:rsidRPr="00DC00A8">
        <w:rPr>
          <w:rFonts w:ascii="Montserrat" w:eastAsia="Times New Roman" w:hAnsi="Montserrat" w:cs="Arial"/>
          <w:sz w:val="22"/>
          <w:szCs w:val="22"/>
          <w:lang w:val="es-ES"/>
        </w:rPr>
        <w:t xml:space="preserve">del Archivo de Concentración </w:t>
      </w:r>
      <w:r>
        <w:rPr>
          <w:rFonts w:ascii="Montserrat" w:eastAsia="Times New Roman" w:hAnsi="Montserrat" w:cs="Arial"/>
          <w:sz w:val="22"/>
          <w:szCs w:val="22"/>
          <w:lang w:val="es-ES"/>
        </w:rPr>
        <w:t xml:space="preserve">  ya sean solicitudes  internas o </w:t>
      </w:r>
      <w:r w:rsidRPr="00DC00A8">
        <w:rPr>
          <w:rFonts w:ascii="Montserrat" w:eastAsia="Times New Roman" w:hAnsi="Montserrat" w:cs="Arial"/>
          <w:sz w:val="22"/>
          <w:szCs w:val="22"/>
          <w:lang w:val="es-ES"/>
        </w:rPr>
        <w:t>externas y la préstame de vale de expedientes.</w:t>
      </w:r>
    </w:p>
    <w:p w14:paraId="32D7C81B" w14:textId="77777777" w:rsidR="00391A59" w:rsidRPr="00DC00A8" w:rsidRDefault="00391A59" w:rsidP="00391A59">
      <w:pPr>
        <w:spacing w:line="360" w:lineRule="auto"/>
        <w:jc w:val="both"/>
        <w:rPr>
          <w:rFonts w:ascii="Montserrat" w:eastAsia="Times New Roman" w:hAnsi="Montserrat" w:cs="Arial"/>
          <w:b/>
          <w:sz w:val="22"/>
          <w:szCs w:val="22"/>
          <w:lang w:val="es-ES"/>
        </w:rPr>
      </w:pPr>
    </w:p>
    <w:p w14:paraId="1B2470BA" w14:textId="17A08A37" w:rsidR="00391A59" w:rsidRPr="00DC00A8" w:rsidRDefault="00391A59" w:rsidP="00391A59">
      <w:pPr>
        <w:spacing w:line="360" w:lineRule="auto"/>
        <w:jc w:val="both"/>
        <w:rPr>
          <w:rFonts w:ascii="Montserrat" w:eastAsiaTheme="minorHAnsi" w:hAnsi="Montserrat" w:cs="Arial"/>
          <w:sz w:val="22"/>
          <w:szCs w:val="22"/>
          <w:lang w:val="es-MX" w:eastAsia="en-US"/>
        </w:rPr>
      </w:pPr>
      <w:r w:rsidRPr="00DC00A8">
        <w:rPr>
          <w:rFonts w:ascii="Montserrat" w:eastAsia="Times New Roman" w:hAnsi="Montserrat" w:cs="Arial"/>
          <w:b/>
          <w:sz w:val="22"/>
          <w:szCs w:val="22"/>
          <w:lang w:val="es-ES"/>
        </w:rPr>
        <w:t>I.-</w:t>
      </w:r>
      <w:r w:rsidRPr="00DC00A8">
        <w:rPr>
          <w:rFonts w:ascii="Montserrat" w:eastAsiaTheme="minorHAnsi" w:hAnsi="Montserrat" w:cs="Arial"/>
          <w:b/>
          <w:sz w:val="22"/>
          <w:szCs w:val="22"/>
          <w:lang w:val="es-MX" w:eastAsia="en-US"/>
        </w:rPr>
        <w:t xml:space="preserve"> Organización </w:t>
      </w:r>
      <w:r w:rsidR="003643DA">
        <w:rPr>
          <w:rFonts w:ascii="Montserrat" w:eastAsiaTheme="minorHAnsi" w:hAnsi="Montserrat" w:cs="Arial"/>
          <w:sz w:val="22"/>
          <w:szCs w:val="22"/>
          <w:lang w:val="es-MX" w:eastAsia="en-US"/>
        </w:rPr>
        <w:t xml:space="preserve">Se presentó el año pasado 2023 ante la Unidad de Contabilidad Gubernamental de la Secretearía de Hacienda y Crédito </w:t>
      </w:r>
      <w:r w:rsidR="000E5808">
        <w:rPr>
          <w:rFonts w:ascii="Montserrat" w:eastAsiaTheme="minorHAnsi" w:hAnsi="Montserrat" w:cs="Arial"/>
          <w:sz w:val="22"/>
          <w:szCs w:val="22"/>
          <w:lang w:val="es-MX" w:eastAsia="en-US"/>
        </w:rPr>
        <w:t>Público,</w:t>
      </w:r>
      <w:r w:rsidR="0077382A">
        <w:rPr>
          <w:rFonts w:ascii="Montserrat" w:eastAsiaTheme="minorHAnsi" w:hAnsi="Montserrat" w:cs="Arial"/>
          <w:sz w:val="22"/>
          <w:szCs w:val="22"/>
          <w:lang w:val="es-MX" w:eastAsia="en-US"/>
        </w:rPr>
        <w:t xml:space="preserve"> </w:t>
      </w:r>
      <w:r w:rsidR="003643DA">
        <w:rPr>
          <w:rFonts w:ascii="Montserrat" w:eastAsiaTheme="minorHAnsi" w:hAnsi="Montserrat" w:cs="Arial"/>
          <w:sz w:val="22"/>
          <w:szCs w:val="22"/>
          <w:lang w:val="es-MX" w:eastAsia="en-US"/>
        </w:rPr>
        <w:t xml:space="preserve">las cuatro etapas de organización </w:t>
      </w:r>
      <w:r w:rsidR="00774A91">
        <w:rPr>
          <w:rFonts w:ascii="Montserrat" w:eastAsiaTheme="minorHAnsi" w:hAnsi="Montserrat" w:cs="Arial"/>
          <w:sz w:val="22"/>
          <w:szCs w:val="22"/>
          <w:lang w:val="es-MX" w:eastAsia="en-US"/>
        </w:rPr>
        <w:t xml:space="preserve">del Archivo Contable, el cual fue aprobado. </w:t>
      </w:r>
    </w:p>
    <w:p w14:paraId="48C9A86A" w14:textId="11BF565C" w:rsidR="00391A59" w:rsidRPr="0032455E" w:rsidRDefault="00391A59" w:rsidP="0032455E">
      <w:pPr>
        <w:spacing w:line="360" w:lineRule="auto"/>
        <w:ind w:firstLine="708"/>
        <w:jc w:val="both"/>
        <w:rPr>
          <w:rFonts w:ascii="Montserrat" w:eastAsia="Times New Roman" w:hAnsi="Montserrat" w:cs="Arial"/>
          <w:b/>
          <w:sz w:val="22"/>
          <w:szCs w:val="22"/>
          <w:lang w:val="es-ES"/>
        </w:rPr>
      </w:pPr>
      <w:r w:rsidRPr="00DC00A8">
        <w:rPr>
          <w:rFonts w:ascii="Montserrat" w:eastAsia="Times New Roman" w:hAnsi="Montserrat" w:cs="Arial"/>
          <w:b/>
          <w:sz w:val="22"/>
          <w:szCs w:val="22"/>
          <w:lang w:val="es-ES"/>
        </w:rPr>
        <w:t xml:space="preserve"> </w:t>
      </w:r>
    </w:p>
    <w:tbl>
      <w:tblPr>
        <w:tblStyle w:val="Tablaconcuadrcula1"/>
        <w:tblW w:w="7513" w:type="dxa"/>
        <w:tblInd w:w="-147" w:type="dxa"/>
        <w:tblLook w:val="04A0" w:firstRow="1" w:lastRow="0" w:firstColumn="1" w:lastColumn="0" w:noHBand="0" w:noVBand="1"/>
      </w:tblPr>
      <w:tblGrid>
        <w:gridCol w:w="3828"/>
        <w:gridCol w:w="3685"/>
      </w:tblGrid>
      <w:tr w:rsidR="00391A59" w:rsidRPr="00DC00A8" w14:paraId="18DC1DE0" w14:textId="77777777" w:rsidTr="00E11D3D">
        <w:tc>
          <w:tcPr>
            <w:tcW w:w="3828" w:type="dxa"/>
            <w:shd w:val="clear" w:color="auto" w:fill="E36C0A" w:themeFill="accent6" w:themeFillShade="BF"/>
          </w:tcPr>
          <w:p w14:paraId="7B4EC192" w14:textId="77777777" w:rsidR="00391A59" w:rsidRPr="00DC00A8" w:rsidRDefault="00391A59" w:rsidP="008C6EFE">
            <w:pPr>
              <w:spacing w:line="276" w:lineRule="auto"/>
              <w:jc w:val="both"/>
              <w:rPr>
                <w:rFonts w:ascii="Montserrat" w:eastAsia="Times New Roman" w:hAnsi="Montserrat" w:cs="Arial"/>
                <w:szCs w:val="22"/>
                <w:lang w:val="es-ES"/>
              </w:rPr>
            </w:pPr>
            <w:r w:rsidRPr="00DC00A8">
              <w:rPr>
                <w:rFonts w:ascii="Montserrat" w:eastAsia="Times New Roman" w:hAnsi="Montserrat" w:cs="Arial"/>
                <w:szCs w:val="22"/>
                <w:lang w:val="es-ES"/>
              </w:rPr>
              <w:t xml:space="preserve">Fechas extremas </w:t>
            </w:r>
          </w:p>
        </w:tc>
        <w:tc>
          <w:tcPr>
            <w:tcW w:w="3685" w:type="dxa"/>
            <w:shd w:val="clear" w:color="auto" w:fill="E36C0A" w:themeFill="accent6" w:themeFillShade="BF"/>
          </w:tcPr>
          <w:p w14:paraId="176500CB" w14:textId="77777777" w:rsidR="00391A59" w:rsidRPr="00DC00A8" w:rsidRDefault="00391A59" w:rsidP="008C6EFE">
            <w:pPr>
              <w:spacing w:line="276" w:lineRule="auto"/>
              <w:jc w:val="both"/>
              <w:rPr>
                <w:rFonts w:ascii="Montserrat" w:eastAsia="Times New Roman" w:hAnsi="Montserrat" w:cs="Arial"/>
                <w:szCs w:val="22"/>
                <w:lang w:val="es-ES"/>
              </w:rPr>
            </w:pPr>
            <w:r>
              <w:rPr>
                <w:rFonts w:ascii="Montserrat" w:eastAsia="Times New Roman" w:hAnsi="Montserrat" w:cs="Arial"/>
                <w:szCs w:val="22"/>
                <w:lang w:val="es-ES"/>
              </w:rPr>
              <w:t>Número de expedientes</w:t>
            </w:r>
            <w:r w:rsidRPr="00DC00A8">
              <w:rPr>
                <w:rFonts w:ascii="Montserrat" w:eastAsia="Times New Roman" w:hAnsi="Montserrat" w:cs="Arial"/>
                <w:szCs w:val="22"/>
                <w:lang w:val="es-ES"/>
              </w:rPr>
              <w:t xml:space="preserve"> </w:t>
            </w:r>
          </w:p>
        </w:tc>
      </w:tr>
      <w:tr w:rsidR="00391A59" w:rsidRPr="00DC00A8" w14:paraId="777BBC10" w14:textId="77777777" w:rsidTr="00E11D3D">
        <w:tc>
          <w:tcPr>
            <w:tcW w:w="3828" w:type="dxa"/>
          </w:tcPr>
          <w:p w14:paraId="4F72E1B5" w14:textId="4D333326" w:rsidR="00391A59" w:rsidRPr="00DC00A8" w:rsidRDefault="00E353D2" w:rsidP="008C6EFE">
            <w:pPr>
              <w:spacing w:line="276" w:lineRule="auto"/>
              <w:jc w:val="both"/>
              <w:rPr>
                <w:rFonts w:ascii="Montserrat" w:eastAsia="Times New Roman" w:hAnsi="Montserrat" w:cs="Arial"/>
                <w:szCs w:val="22"/>
                <w:lang w:val="es-ES"/>
              </w:rPr>
            </w:pPr>
            <w:r>
              <w:rPr>
                <w:rFonts w:ascii="Montserrat" w:eastAsia="Times New Roman" w:hAnsi="Montserrat" w:cs="Arial"/>
                <w:szCs w:val="22"/>
                <w:lang w:val="es-ES"/>
              </w:rPr>
              <w:t>1979-2004</w:t>
            </w:r>
          </w:p>
        </w:tc>
        <w:tc>
          <w:tcPr>
            <w:tcW w:w="3685" w:type="dxa"/>
          </w:tcPr>
          <w:p w14:paraId="0549B39A" w14:textId="1A81C310" w:rsidR="00391A59" w:rsidRPr="00DC00A8" w:rsidRDefault="003D0DD8" w:rsidP="008C6EFE">
            <w:pPr>
              <w:spacing w:line="276" w:lineRule="auto"/>
              <w:jc w:val="both"/>
              <w:rPr>
                <w:rFonts w:ascii="Montserrat" w:eastAsia="Times New Roman" w:hAnsi="Montserrat" w:cs="Arial"/>
                <w:szCs w:val="22"/>
                <w:lang w:val="es-ES"/>
              </w:rPr>
            </w:pPr>
            <w:r>
              <w:rPr>
                <w:rFonts w:ascii="Montserrat" w:eastAsia="Times New Roman" w:hAnsi="Montserrat" w:cs="Arial"/>
                <w:szCs w:val="22"/>
                <w:lang w:val="es-ES"/>
              </w:rPr>
              <w:t>500</w:t>
            </w:r>
            <w:r w:rsidR="00391A59">
              <w:rPr>
                <w:rFonts w:ascii="Montserrat" w:eastAsia="Times New Roman" w:hAnsi="Montserrat" w:cs="Arial"/>
                <w:szCs w:val="22"/>
                <w:lang w:val="es-ES"/>
              </w:rPr>
              <w:t xml:space="preserve"> aprox.</w:t>
            </w:r>
          </w:p>
        </w:tc>
      </w:tr>
    </w:tbl>
    <w:p w14:paraId="60EA9697" w14:textId="77777777" w:rsidR="00391A59" w:rsidRPr="00DC00A8" w:rsidRDefault="00391A59" w:rsidP="00391A59">
      <w:pPr>
        <w:spacing w:line="276" w:lineRule="auto"/>
        <w:jc w:val="both"/>
        <w:rPr>
          <w:rFonts w:ascii="Montserrat" w:eastAsia="Times New Roman" w:hAnsi="Montserrat" w:cs="Arial"/>
          <w:sz w:val="22"/>
          <w:szCs w:val="22"/>
          <w:lang w:val="es-ES"/>
        </w:rPr>
      </w:pPr>
    </w:p>
    <w:p w14:paraId="22A00489" w14:textId="7FE4F806" w:rsidR="00391A59" w:rsidRPr="00DC00A8" w:rsidRDefault="00391A59" w:rsidP="00391A59">
      <w:pPr>
        <w:spacing w:line="360" w:lineRule="auto"/>
        <w:jc w:val="both"/>
        <w:rPr>
          <w:rFonts w:ascii="Montserrat" w:eastAsia="Times New Roman" w:hAnsi="Montserrat" w:cs="Arial"/>
          <w:sz w:val="22"/>
          <w:szCs w:val="22"/>
          <w:lang w:val="es-ES"/>
        </w:rPr>
      </w:pPr>
      <w:r w:rsidRPr="00DC00A8">
        <w:rPr>
          <w:rFonts w:ascii="Montserrat" w:eastAsia="Times New Roman" w:hAnsi="Montserrat" w:cs="Arial"/>
          <w:sz w:val="22"/>
          <w:szCs w:val="22"/>
          <w:lang w:val="es-ES"/>
        </w:rPr>
        <w:t>Cronograma de actividades del tratamiento archivísti</w:t>
      </w:r>
      <w:r>
        <w:rPr>
          <w:rFonts w:ascii="Montserrat" w:eastAsia="Times New Roman" w:hAnsi="Montserrat" w:cs="Arial"/>
          <w:sz w:val="22"/>
          <w:szCs w:val="22"/>
          <w:lang w:val="es-ES"/>
        </w:rPr>
        <w:t>co</w:t>
      </w:r>
      <w:r w:rsidR="003643DA">
        <w:rPr>
          <w:rFonts w:ascii="Montserrat" w:eastAsia="Times New Roman" w:hAnsi="Montserrat" w:cs="Arial"/>
          <w:sz w:val="22"/>
          <w:szCs w:val="22"/>
          <w:lang w:val="es-ES"/>
        </w:rPr>
        <w:t xml:space="preserve"> con respecto al Archivo Contable </w:t>
      </w:r>
      <w:r w:rsidR="00774A91">
        <w:rPr>
          <w:rFonts w:ascii="Montserrat" w:eastAsia="Times New Roman" w:hAnsi="Montserrat" w:cs="Arial"/>
          <w:sz w:val="22"/>
          <w:szCs w:val="22"/>
          <w:lang w:val="es-ES"/>
        </w:rPr>
        <w:t xml:space="preserve">a continuación se detalla: </w:t>
      </w:r>
    </w:p>
    <w:tbl>
      <w:tblPr>
        <w:tblStyle w:val="Tablaconcuadrcula1"/>
        <w:tblpPr w:leftFromText="141" w:rightFromText="141" w:vertAnchor="text" w:horzAnchor="page" w:tblpX="1040" w:tblpY="338"/>
        <w:tblW w:w="10201" w:type="dxa"/>
        <w:tblLayout w:type="fixed"/>
        <w:tblLook w:val="04A0" w:firstRow="1" w:lastRow="0" w:firstColumn="1" w:lastColumn="0" w:noHBand="0" w:noVBand="1"/>
      </w:tblPr>
      <w:tblGrid>
        <w:gridCol w:w="4531"/>
        <w:gridCol w:w="2410"/>
        <w:gridCol w:w="3260"/>
      </w:tblGrid>
      <w:tr w:rsidR="00391A59" w:rsidRPr="00DC00A8" w14:paraId="7885C230" w14:textId="77777777" w:rsidTr="003D0DD8">
        <w:tc>
          <w:tcPr>
            <w:tcW w:w="4531" w:type="dxa"/>
            <w:shd w:val="clear" w:color="auto" w:fill="E36C0A" w:themeFill="accent6" w:themeFillShade="BF"/>
          </w:tcPr>
          <w:p w14:paraId="6FDAC1E6" w14:textId="77777777" w:rsidR="00391A59" w:rsidRPr="00DC00A8" w:rsidRDefault="00391A59" w:rsidP="008C6EFE">
            <w:pPr>
              <w:spacing w:line="276" w:lineRule="auto"/>
              <w:jc w:val="both"/>
              <w:rPr>
                <w:rFonts w:ascii="Montserrat" w:eastAsia="Times New Roman" w:hAnsi="Montserrat" w:cs="Arial"/>
                <w:szCs w:val="22"/>
                <w:lang w:val="es-ES"/>
              </w:rPr>
            </w:pPr>
            <w:r w:rsidRPr="00DC00A8">
              <w:rPr>
                <w:rFonts w:ascii="Montserrat" w:eastAsia="Times New Roman" w:hAnsi="Montserrat" w:cs="Arial"/>
                <w:szCs w:val="22"/>
                <w:lang w:val="es-ES"/>
              </w:rPr>
              <w:t>Tratamiento archivístico</w:t>
            </w:r>
          </w:p>
        </w:tc>
        <w:tc>
          <w:tcPr>
            <w:tcW w:w="2410" w:type="dxa"/>
            <w:shd w:val="clear" w:color="auto" w:fill="E36C0A" w:themeFill="accent6" w:themeFillShade="BF"/>
          </w:tcPr>
          <w:p w14:paraId="364D955B" w14:textId="77777777" w:rsidR="00391A59" w:rsidRPr="00DC00A8" w:rsidRDefault="00391A59" w:rsidP="008C6EFE">
            <w:pPr>
              <w:spacing w:line="276" w:lineRule="auto"/>
              <w:jc w:val="both"/>
              <w:rPr>
                <w:rFonts w:ascii="Montserrat" w:eastAsia="Times New Roman" w:hAnsi="Montserrat" w:cs="Arial"/>
                <w:szCs w:val="22"/>
                <w:lang w:val="es-ES"/>
              </w:rPr>
            </w:pPr>
            <w:r w:rsidRPr="00DC00A8">
              <w:rPr>
                <w:rFonts w:ascii="Montserrat" w:eastAsia="Times New Roman" w:hAnsi="Montserrat" w:cs="Arial"/>
                <w:szCs w:val="22"/>
                <w:lang w:val="es-ES"/>
              </w:rPr>
              <w:t xml:space="preserve">Periodicidad  </w:t>
            </w:r>
          </w:p>
        </w:tc>
        <w:tc>
          <w:tcPr>
            <w:tcW w:w="3260" w:type="dxa"/>
            <w:shd w:val="clear" w:color="auto" w:fill="E36C0A" w:themeFill="accent6" w:themeFillShade="BF"/>
          </w:tcPr>
          <w:p w14:paraId="5967A730" w14:textId="77777777" w:rsidR="00391A59" w:rsidRPr="00DC00A8" w:rsidRDefault="00391A59" w:rsidP="008C6EFE">
            <w:pPr>
              <w:spacing w:line="276" w:lineRule="auto"/>
              <w:jc w:val="both"/>
              <w:rPr>
                <w:rFonts w:ascii="Montserrat" w:eastAsia="Times New Roman" w:hAnsi="Montserrat" w:cs="Arial"/>
                <w:szCs w:val="22"/>
                <w:lang w:val="es-ES"/>
              </w:rPr>
            </w:pPr>
            <w:r w:rsidRPr="00DC00A8">
              <w:rPr>
                <w:rFonts w:ascii="Montserrat" w:eastAsia="Times New Roman" w:hAnsi="Montserrat" w:cs="Arial"/>
                <w:szCs w:val="22"/>
                <w:lang w:val="es-ES"/>
              </w:rPr>
              <w:t xml:space="preserve">Resultados  </w:t>
            </w:r>
          </w:p>
        </w:tc>
      </w:tr>
      <w:tr w:rsidR="00391A59" w:rsidRPr="00DC00A8" w14:paraId="7CF19CDD" w14:textId="77777777" w:rsidTr="008C6EFE">
        <w:tc>
          <w:tcPr>
            <w:tcW w:w="4531" w:type="dxa"/>
          </w:tcPr>
          <w:p w14:paraId="0913B711" w14:textId="0D9E0990" w:rsidR="00391A59" w:rsidRPr="00DC00A8" w:rsidRDefault="00E11D3D" w:rsidP="003643DA">
            <w:pPr>
              <w:spacing w:line="276" w:lineRule="auto"/>
              <w:jc w:val="both"/>
              <w:rPr>
                <w:rFonts w:ascii="Montserrat" w:eastAsiaTheme="minorHAnsi" w:hAnsi="Montserrat" w:cs="Arial"/>
                <w:szCs w:val="22"/>
                <w:lang w:val="es-MX" w:eastAsia="en-US"/>
              </w:rPr>
            </w:pPr>
            <w:r>
              <w:rPr>
                <w:rFonts w:ascii="Montserrat" w:eastAsiaTheme="minorHAnsi" w:hAnsi="Montserrat" w:cs="Arial"/>
                <w:szCs w:val="22"/>
                <w:lang w:val="es-MX" w:eastAsia="en-US"/>
              </w:rPr>
              <w:t>1.1</w:t>
            </w:r>
            <w:r w:rsidR="00391A59">
              <w:rPr>
                <w:rFonts w:ascii="Montserrat" w:eastAsiaTheme="minorHAnsi" w:hAnsi="Montserrat" w:cs="Arial"/>
                <w:szCs w:val="22"/>
                <w:lang w:val="es-MX" w:eastAsia="en-US"/>
              </w:rPr>
              <w:t xml:space="preserve">.- Se realizará </w:t>
            </w:r>
            <w:r w:rsidR="003643DA">
              <w:rPr>
                <w:rFonts w:ascii="Montserrat" w:eastAsiaTheme="minorHAnsi" w:hAnsi="Montserrat" w:cs="Arial"/>
                <w:szCs w:val="22"/>
                <w:lang w:val="es-MX" w:eastAsia="en-US"/>
              </w:rPr>
              <w:t xml:space="preserve">el levantamiento del Inventario tipo A </w:t>
            </w:r>
          </w:p>
        </w:tc>
        <w:tc>
          <w:tcPr>
            <w:tcW w:w="2410" w:type="dxa"/>
          </w:tcPr>
          <w:p w14:paraId="5462B541" w14:textId="5E588699" w:rsidR="00391A59" w:rsidRPr="00DC00A8" w:rsidRDefault="003643DA" w:rsidP="008C6EFE">
            <w:pPr>
              <w:spacing w:line="276" w:lineRule="auto"/>
              <w:jc w:val="both"/>
              <w:rPr>
                <w:rFonts w:ascii="Montserrat" w:eastAsia="Times New Roman" w:hAnsi="Montserrat" w:cs="Arial"/>
                <w:szCs w:val="22"/>
                <w:lang w:val="es-ES"/>
              </w:rPr>
            </w:pPr>
            <w:r>
              <w:rPr>
                <w:rFonts w:ascii="Montserrat" w:eastAsia="Times New Roman" w:hAnsi="Montserrat" w:cs="Arial"/>
                <w:szCs w:val="22"/>
                <w:lang w:val="es-ES"/>
              </w:rPr>
              <w:t xml:space="preserve">1- 31 de </w:t>
            </w:r>
            <w:r w:rsidR="0032455E">
              <w:rPr>
                <w:rFonts w:ascii="Montserrat" w:eastAsia="Times New Roman" w:hAnsi="Montserrat" w:cs="Arial"/>
                <w:szCs w:val="22"/>
                <w:lang w:val="es-ES"/>
              </w:rPr>
              <w:t xml:space="preserve"> marzo</w:t>
            </w:r>
          </w:p>
        </w:tc>
        <w:tc>
          <w:tcPr>
            <w:tcW w:w="3260" w:type="dxa"/>
          </w:tcPr>
          <w:p w14:paraId="69D073A6" w14:textId="3B259A5F" w:rsidR="00391A59" w:rsidRPr="00DC00A8" w:rsidRDefault="003643DA" w:rsidP="003643DA">
            <w:pPr>
              <w:spacing w:line="276" w:lineRule="auto"/>
              <w:jc w:val="both"/>
              <w:rPr>
                <w:rFonts w:ascii="Montserrat" w:eastAsia="Times New Roman" w:hAnsi="Montserrat" w:cs="Arial"/>
                <w:szCs w:val="22"/>
                <w:lang w:val="es-ES"/>
              </w:rPr>
            </w:pPr>
            <w:r>
              <w:rPr>
                <w:rFonts w:ascii="Montserrat" w:eastAsiaTheme="minorHAnsi" w:hAnsi="Montserrat" w:cs="Arial"/>
                <w:szCs w:val="22"/>
                <w:lang w:val="es-MX" w:eastAsia="en-US"/>
              </w:rPr>
              <w:t>El Inventario de Baja Contable. Formato tipo A de los años 1979-1990</w:t>
            </w:r>
          </w:p>
        </w:tc>
      </w:tr>
      <w:tr w:rsidR="00391A59" w:rsidRPr="00DC00A8" w14:paraId="100BE770" w14:textId="77777777" w:rsidTr="008C6EFE">
        <w:tc>
          <w:tcPr>
            <w:tcW w:w="4531" w:type="dxa"/>
          </w:tcPr>
          <w:p w14:paraId="5C1BCA43" w14:textId="481688FE" w:rsidR="00391A59" w:rsidRPr="00DC00A8" w:rsidRDefault="00E11D3D" w:rsidP="003643DA">
            <w:pPr>
              <w:spacing w:line="276" w:lineRule="auto"/>
              <w:jc w:val="both"/>
              <w:rPr>
                <w:rFonts w:ascii="Montserrat" w:eastAsiaTheme="minorHAnsi" w:hAnsi="Montserrat" w:cs="Arial"/>
                <w:szCs w:val="22"/>
                <w:lang w:val="es-MX" w:eastAsia="en-US"/>
              </w:rPr>
            </w:pPr>
            <w:r>
              <w:rPr>
                <w:rFonts w:ascii="Montserrat" w:eastAsiaTheme="minorHAnsi" w:hAnsi="Montserrat" w:cs="Arial"/>
                <w:szCs w:val="22"/>
                <w:lang w:val="es-MX" w:eastAsia="en-US"/>
              </w:rPr>
              <w:t>1.2</w:t>
            </w:r>
            <w:r w:rsidR="00391A59" w:rsidRPr="00DC00A8">
              <w:rPr>
                <w:rFonts w:ascii="Montserrat" w:eastAsiaTheme="minorHAnsi" w:hAnsi="Montserrat" w:cs="Arial"/>
                <w:szCs w:val="22"/>
                <w:lang w:val="es-MX" w:eastAsia="en-US"/>
              </w:rPr>
              <w:t xml:space="preserve">.- Se realizara </w:t>
            </w:r>
            <w:r w:rsidR="003643DA">
              <w:rPr>
                <w:rFonts w:ascii="Montserrat" w:eastAsiaTheme="minorHAnsi" w:hAnsi="Montserrat" w:cs="Arial"/>
                <w:szCs w:val="22"/>
                <w:lang w:val="es-MX" w:eastAsia="en-US"/>
              </w:rPr>
              <w:t xml:space="preserve"> el levantamiento del Inventario tipo A</w:t>
            </w:r>
          </w:p>
        </w:tc>
        <w:tc>
          <w:tcPr>
            <w:tcW w:w="2410" w:type="dxa"/>
          </w:tcPr>
          <w:p w14:paraId="312B4F79" w14:textId="4BC11092" w:rsidR="00391A59" w:rsidRPr="00DC00A8" w:rsidRDefault="003643DA" w:rsidP="008C6EFE">
            <w:pPr>
              <w:spacing w:line="276" w:lineRule="auto"/>
              <w:jc w:val="both"/>
              <w:rPr>
                <w:rFonts w:ascii="Montserrat" w:eastAsia="Times New Roman" w:hAnsi="Montserrat" w:cs="Arial"/>
                <w:szCs w:val="22"/>
                <w:lang w:val="es-ES"/>
              </w:rPr>
            </w:pPr>
            <w:r>
              <w:rPr>
                <w:rFonts w:ascii="Montserrat" w:eastAsia="Times New Roman" w:hAnsi="Montserrat" w:cs="Arial"/>
                <w:szCs w:val="22"/>
                <w:lang w:val="es-ES"/>
              </w:rPr>
              <w:t xml:space="preserve">1-30 de abril </w:t>
            </w:r>
          </w:p>
        </w:tc>
        <w:tc>
          <w:tcPr>
            <w:tcW w:w="3260" w:type="dxa"/>
          </w:tcPr>
          <w:p w14:paraId="65949458" w14:textId="2B881F6D" w:rsidR="00391A59" w:rsidRPr="00DC00A8" w:rsidRDefault="00774A91" w:rsidP="008C6EFE">
            <w:pPr>
              <w:spacing w:line="276" w:lineRule="auto"/>
              <w:jc w:val="both"/>
              <w:rPr>
                <w:rFonts w:ascii="Montserrat" w:eastAsia="Times New Roman" w:hAnsi="Montserrat" w:cs="Arial"/>
                <w:szCs w:val="22"/>
                <w:lang w:val="es-ES"/>
              </w:rPr>
            </w:pPr>
            <w:r>
              <w:rPr>
                <w:rFonts w:ascii="Montserrat" w:eastAsiaTheme="minorHAnsi" w:hAnsi="Montserrat" w:cs="Arial"/>
                <w:szCs w:val="22"/>
                <w:lang w:val="es-MX" w:eastAsia="en-US"/>
              </w:rPr>
              <w:t>El Inventario de Baja Contable. Formato tipo A de los años 1991-2000</w:t>
            </w:r>
          </w:p>
        </w:tc>
      </w:tr>
      <w:tr w:rsidR="00391A59" w:rsidRPr="00DC00A8" w14:paraId="5E0555E4" w14:textId="77777777" w:rsidTr="008C6EFE">
        <w:tc>
          <w:tcPr>
            <w:tcW w:w="4531" w:type="dxa"/>
          </w:tcPr>
          <w:p w14:paraId="33BA63A5" w14:textId="70A6AB0B" w:rsidR="00391A59" w:rsidRPr="00DC00A8" w:rsidRDefault="00E11D3D" w:rsidP="00774A91">
            <w:pPr>
              <w:spacing w:line="276" w:lineRule="auto"/>
              <w:jc w:val="both"/>
              <w:rPr>
                <w:rFonts w:ascii="Montserrat" w:eastAsiaTheme="minorHAnsi" w:hAnsi="Montserrat" w:cs="Arial"/>
                <w:szCs w:val="22"/>
                <w:lang w:val="es-MX" w:eastAsia="en-US"/>
              </w:rPr>
            </w:pPr>
            <w:r>
              <w:rPr>
                <w:rFonts w:ascii="Montserrat" w:eastAsiaTheme="minorHAnsi" w:hAnsi="Montserrat" w:cs="Arial"/>
                <w:szCs w:val="22"/>
                <w:lang w:val="es-MX" w:eastAsia="en-US"/>
              </w:rPr>
              <w:t>1.3</w:t>
            </w:r>
            <w:r w:rsidR="00391A59">
              <w:rPr>
                <w:rFonts w:ascii="Montserrat" w:eastAsiaTheme="minorHAnsi" w:hAnsi="Montserrat" w:cs="Arial"/>
                <w:szCs w:val="22"/>
                <w:lang w:val="es-MX" w:eastAsia="en-US"/>
              </w:rPr>
              <w:t xml:space="preserve">.- </w:t>
            </w:r>
            <w:r w:rsidR="00774A91" w:rsidRPr="00DC00A8">
              <w:rPr>
                <w:rFonts w:ascii="Montserrat" w:eastAsiaTheme="minorHAnsi" w:hAnsi="Montserrat" w:cs="Arial"/>
                <w:szCs w:val="22"/>
                <w:lang w:val="es-MX" w:eastAsia="en-US"/>
              </w:rPr>
              <w:t xml:space="preserve"> Se realizara </w:t>
            </w:r>
            <w:r w:rsidR="00774A91">
              <w:rPr>
                <w:rFonts w:ascii="Montserrat" w:eastAsiaTheme="minorHAnsi" w:hAnsi="Montserrat" w:cs="Arial"/>
                <w:szCs w:val="22"/>
                <w:lang w:val="es-MX" w:eastAsia="en-US"/>
              </w:rPr>
              <w:t xml:space="preserve"> el levantamiento del Inventario tipo A</w:t>
            </w:r>
          </w:p>
        </w:tc>
        <w:tc>
          <w:tcPr>
            <w:tcW w:w="2410" w:type="dxa"/>
          </w:tcPr>
          <w:p w14:paraId="108D6E03" w14:textId="1A8D8F38" w:rsidR="00391A59" w:rsidRPr="00DC00A8" w:rsidRDefault="00774A91" w:rsidP="008C6EFE">
            <w:pPr>
              <w:spacing w:line="276" w:lineRule="auto"/>
              <w:jc w:val="both"/>
              <w:rPr>
                <w:rFonts w:ascii="Montserrat" w:eastAsia="Times New Roman" w:hAnsi="Montserrat" w:cs="Arial"/>
                <w:szCs w:val="22"/>
                <w:lang w:val="es-ES"/>
              </w:rPr>
            </w:pPr>
            <w:r>
              <w:rPr>
                <w:rFonts w:ascii="Montserrat" w:eastAsia="Times New Roman" w:hAnsi="Montserrat" w:cs="Arial"/>
                <w:szCs w:val="22"/>
                <w:lang w:val="es-ES"/>
              </w:rPr>
              <w:t xml:space="preserve">1- 30 de mayo </w:t>
            </w:r>
          </w:p>
        </w:tc>
        <w:tc>
          <w:tcPr>
            <w:tcW w:w="3260" w:type="dxa"/>
          </w:tcPr>
          <w:p w14:paraId="1CC21DFE" w14:textId="4DD8B74E" w:rsidR="00391A59" w:rsidRPr="00DC00A8" w:rsidRDefault="00774A91" w:rsidP="008C6EFE">
            <w:pPr>
              <w:spacing w:line="276" w:lineRule="auto"/>
              <w:jc w:val="both"/>
              <w:rPr>
                <w:rFonts w:ascii="Montserrat" w:eastAsia="Times New Roman" w:hAnsi="Montserrat" w:cs="Arial"/>
                <w:szCs w:val="22"/>
                <w:lang w:val="es-ES"/>
              </w:rPr>
            </w:pPr>
            <w:r>
              <w:rPr>
                <w:rFonts w:ascii="Montserrat" w:eastAsiaTheme="minorHAnsi" w:hAnsi="Montserrat" w:cs="Arial"/>
                <w:szCs w:val="22"/>
                <w:lang w:val="es-MX" w:eastAsia="en-US"/>
              </w:rPr>
              <w:t>El Inventario de Baja Contable. Formato tipo A de los años 2001-2004</w:t>
            </w:r>
          </w:p>
        </w:tc>
      </w:tr>
      <w:tr w:rsidR="00391A59" w:rsidRPr="00DC00A8" w14:paraId="13278C83" w14:textId="77777777" w:rsidTr="008C6EFE">
        <w:tc>
          <w:tcPr>
            <w:tcW w:w="4531" w:type="dxa"/>
          </w:tcPr>
          <w:p w14:paraId="37DCE557" w14:textId="38289A83" w:rsidR="00391A59" w:rsidRPr="00DC00A8" w:rsidRDefault="000E5808" w:rsidP="00774A91">
            <w:pPr>
              <w:spacing w:line="276" w:lineRule="auto"/>
              <w:jc w:val="both"/>
              <w:rPr>
                <w:rFonts w:ascii="Montserrat" w:eastAsiaTheme="minorHAnsi" w:hAnsi="Montserrat" w:cs="Arial"/>
                <w:szCs w:val="22"/>
                <w:lang w:val="es-MX" w:eastAsia="en-US"/>
              </w:rPr>
            </w:pPr>
            <w:r>
              <w:rPr>
                <w:rFonts w:ascii="Montserrat" w:eastAsiaTheme="minorHAnsi" w:hAnsi="Montserrat" w:cs="Arial"/>
                <w:szCs w:val="22"/>
                <w:lang w:val="es-MX" w:eastAsia="en-US"/>
              </w:rPr>
              <w:t>1.4</w:t>
            </w:r>
            <w:r w:rsidR="00E11D3D">
              <w:rPr>
                <w:rFonts w:ascii="Montserrat" w:eastAsiaTheme="minorHAnsi" w:hAnsi="Montserrat" w:cs="Arial"/>
                <w:szCs w:val="22"/>
                <w:lang w:val="es-MX" w:eastAsia="en-US"/>
              </w:rPr>
              <w:t>.-</w:t>
            </w:r>
            <w:r w:rsidR="00391A59" w:rsidRPr="00DC00A8">
              <w:rPr>
                <w:rFonts w:ascii="Montserrat" w:eastAsiaTheme="minorHAnsi" w:hAnsi="Montserrat" w:cs="Arial"/>
                <w:szCs w:val="22"/>
                <w:lang w:val="es-MX" w:eastAsia="en-US"/>
              </w:rPr>
              <w:t xml:space="preserve"> </w:t>
            </w:r>
            <w:r w:rsidR="00774A91">
              <w:rPr>
                <w:rFonts w:ascii="Montserrat" w:eastAsiaTheme="minorHAnsi" w:hAnsi="Montserrat" w:cs="Arial"/>
                <w:szCs w:val="22"/>
                <w:lang w:val="es-MX" w:eastAsia="en-US"/>
              </w:rPr>
              <w:t xml:space="preserve">Inicia procedimiento administrativo con la Unidad Contable gubernamental </w:t>
            </w:r>
          </w:p>
        </w:tc>
        <w:tc>
          <w:tcPr>
            <w:tcW w:w="2410" w:type="dxa"/>
          </w:tcPr>
          <w:p w14:paraId="305719D7" w14:textId="48B9A029" w:rsidR="00391A59" w:rsidRPr="00DC00A8" w:rsidRDefault="00774A91" w:rsidP="008C6EFE">
            <w:pPr>
              <w:spacing w:line="276" w:lineRule="auto"/>
              <w:jc w:val="both"/>
              <w:rPr>
                <w:rFonts w:ascii="Montserrat" w:eastAsia="Times New Roman" w:hAnsi="Montserrat" w:cs="Arial"/>
                <w:szCs w:val="22"/>
                <w:lang w:val="es-ES"/>
              </w:rPr>
            </w:pPr>
            <w:r>
              <w:rPr>
                <w:rFonts w:ascii="Montserrat" w:eastAsia="Times New Roman" w:hAnsi="Montserrat" w:cs="Arial"/>
                <w:szCs w:val="22"/>
                <w:lang w:val="es-ES"/>
              </w:rPr>
              <w:t xml:space="preserve">1-30 de junio </w:t>
            </w:r>
            <w:r w:rsidR="00391A59" w:rsidRPr="00DC00A8">
              <w:rPr>
                <w:rFonts w:ascii="Montserrat" w:eastAsia="Times New Roman" w:hAnsi="Montserrat" w:cs="Arial"/>
                <w:szCs w:val="22"/>
                <w:lang w:val="es-ES"/>
              </w:rPr>
              <w:t xml:space="preserve"> </w:t>
            </w:r>
          </w:p>
        </w:tc>
        <w:tc>
          <w:tcPr>
            <w:tcW w:w="3260" w:type="dxa"/>
          </w:tcPr>
          <w:p w14:paraId="188721C7" w14:textId="40462F4D" w:rsidR="00391A59" w:rsidRPr="00DC00A8" w:rsidRDefault="00774A91" w:rsidP="008C6EFE">
            <w:pPr>
              <w:spacing w:line="276" w:lineRule="auto"/>
              <w:jc w:val="both"/>
              <w:rPr>
                <w:rFonts w:ascii="Montserrat" w:eastAsia="Times New Roman" w:hAnsi="Montserrat" w:cs="Arial"/>
                <w:szCs w:val="22"/>
                <w:lang w:val="es-ES"/>
              </w:rPr>
            </w:pPr>
            <w:r>
              <w:rPr>
                <w:rFonts w:ascii="Montserrat" w:eastAsia="Times New Roman" w:hAnsi="Montserrat" w:cs="Arial"/>
                <w:szCs w:val="22"/>
                <w:lang w:val="es-ES"/>
              </w:rPr>
              <w:t xml:space="preserve">Entrega a la Unidad Contable Gubernamental el </w:t>
            </w:r>
            <w:r w:rsidR="00391A59" w:rsidRPr="00DC00A8">
              <w:rPr>
                <w:rFonts w:ascii="Montserrat" w:eastAsia="Times New Roman" w:hAnsi="Montserrat" w:cs="Arial"/>
                <w:szCs w:val="22"/>
                <w:lang w:val="es-ES"/>
              </w:rPr>
              <w:t>Inventario general</w:t>
            </w:r>
            <w:r>
              <w:rPr>
                <w:rFonts w:ascii="Montserrat" w:eastAsia="Times New Roman" w:hAnsi="Montserrat" w:cs="Arial"/>
                <w:szCs w:val="22"/>
                <w:lang w:val="es-ES"/>
              </w:rPr>
              <w:t xml:space="preserve"> 1979-2004</w:t>
            </w:r>
          </w:p>
        </w:tc>
      </w:tr>
      <w:tr w:rsidR="000E5808" w:rsidRPr="00DC00A8" w14:paraId="03E817C1" w14:textId="77777777" w:rsidTr="008C6EFE">
        <w:tc>
          <w:tcPr>
            <w:tcW w:w="4531" w:type="dxa"/>
          </w:tcPr>
          <w:p w14:paraId="1793B25A" w14:textId="02C817E5" w:rsidR="000E5808" w:rsidRDefault="000E5808" w:rsidP="00774A91">
            <w:pPr>
              <w:spacing w:line="276" w:lineRule="auto"/>
              <w:jc w:val="both"/>
              <w:rPr>
                <w:rFonts w:ascii="Montserrat" w:eastAsiaTheme="minorHAnsi" w:hAnsi="Montserrat" w:cs="Arial"/>
                <w:szCs w:val="22"/>
                <w:lang w:val="es-MX" w:eastAsia="en-US"/>
              </w:rPr>
            </w:pPr>
            <w:r>
              <w:rPr>
                <w:rFonts w:ascii="Montserrat" w:eastAsiaTheme="minorHAnsi" w:hAnsi="Montserrat" w:cs="Arial"/>
                <w:szCs w:val="22"/>
                <w:lang w:val="es-MX" w:eastAsia="en-US"/>
              </w:rPr>
              <w:t xml:space="preserve">1.5-  Una vez aprobado por la Unidad Contable gubernamental inicia </w:t>
            </w:r>
            <w:r>
              <w:rPr>
                <w:rFonts w:ascii="Montserrat" w:eastAsiaTheme="minorHAnsi" w:hAnsi="Montserrat" w:cs="Arial"/>
                <w:szCs w:val="22"/>
                <w:lang w:val="es-MX" w:eastAsia="en-US"/>
              </w:rPr>
              <w:lastRenderedPageBreak/>
              <w:t xml:space="preserve">procedimiento para entregar documentación al archivo General de Documentacion  </w:t>
            </w:r>
          </w:p>
        </w:tc>
        <w:tc>
          <w:tcPr>
            <w:tcW w:w="2410" w:type="dxa"/>
          </w:tcPr>
          <w:p w14:paraId="182DD9F3" w14:textId="5149569A" w:rsidR="000E5808" w:rsidRDefault="000E5808" w:rsidP="008C6EFE">
            <w:pPr>
              <w:spacing w:line="276" w:lineRule="auto"/>
              <w:jc w:val="both"/>
              <w:rPr>
                <w:rFonts w:ascii="Montserrat" w:eastAsia="Times New Roman" w:hAnsi="Montserrat" w:cs="Arial"/>
                <w:szCs w:val="22"/>
                <w:lang w:val="es-ES"/>
              </w:rPr>
            </w:pPr>
            <w:r>
              <w:rPr>
                <w:rFonts w:ascii="Montserrat" w:eastAsia="Times New Roman" w:hAnsi="Montserrat" w:cs="Arial"/>
                <w:szCs w:val="22"/>
                <w:lang w:val="es-ES"/>
              </w:rPr>
              <w:lastRenderedPageBreak/>
              <w:t xml:space="preserve">1-30 de julio </w:t>
            </w:r>
          </w:p>
        </w:tc>
        <w:tc>
          <w:tcPr>
            <w:tcW w:w="3260" w:type="dxa"/>
          </w:tcPr>
          <w:p w14:paraId="320EFC0C" w14:textId="40D2AC2A" w:rsidR="000E5808" w:rsidRDefault="000E5808" w:rsidP="008C6EFE">
            <w:pPr>
              <w:spacing w:line="276" w:lineRule="auto"/>
              <w:jc w:val="both"/>
              <w:rPr>
                <w:rFonts w:ascii="Montserrat" w:eastAsia="Times New Roman" w:hAnsi="Montserrat" w:cs="Arial"/>
                <w:szCs w:val="22"/>
                <w:lang w:val="es-ES"/>
              </w:rPr>
            </w:pPr>
            <w:r>
              <w:rPr>
                <w:rFonts w:ascii="Montserrat" w:eastAsia="Times New Roman" w:hAnsi="Montserrat" w:cs="Arial"/>
                <w:szCs w:val="22"/>
                <w:lang w:val="es-ES"/>
              </w:rPr>
              <w:t xml:space="preserve">Entrega a la Unidad Contable </w:t>
            </w:r>
            <w:r>
              <w:rPr>
                <w:rFonts w:ascii="Montserrat" w:eastAsia="Times New Roman" w:hAnsi="Montserrat" w:cs="Arial"/>
                <w:szCs w:val="22"/>
                <w:lang w:val="es-ES"/>
              </w:rPr>
              <w:lastRenderedPageBreak/>
              <w:t xml:space="preserve">Gubernamental el </w:t>
            </w:r>
            <w:r w:rsidRPr="00DC00A8">
              <w:rPr>
                <w:rFonts w:ascii="Montserrat" w:eastAsia="Times New Roman" w:hAnsi="Montserrat" w:cs="Arial"/>
                <w:szCs w:val="22"/>
                <w:lang w:val="es-ES"/>
              </w:rPr>
              <w:t>Inventario general</w:t>
            </w:r>
            <w:r>
              <w:rPr>
                <w:rFonts w:ascii="Montserrat" w:eastAsia="Times New Roman" w:hAnsi="Montserrat" w:cs="Arial"/>
                <w:szCs w:val="22"/>
                <w:lang w:val="es-ES"/>
              </w:rPr>
              <w:t xml:space="preserve"> 1979-2004 al Archivo General de la Nación </w:t>
            </w:r>
          </w:p>
        </w:tc>
      </w:tr>
    </w:tbl>
    <w:p w14:paraId="4D12C01F" w14:textId="77777777" w:rsidR="0032455E" w:rsidRDefault="0032455E" w:rsidP="000E5808">
      <w:pPr>
        <w:spacing w:line="276" w:lineRule="auto"/>
        <w:jc w:val="both"/>
        <w:rPr>
          <w:rFonts w:ascii="Montserrat" w:eastAsia="Times New Roman" w:hAnsi="Montserrat" w:cs="Arial"/>
          <w:b/>
          <w:sz w:val="22"/>
          <w:szCs w:val="22"/>
          <w:lang w:val="es-ES"/>
        </w:rPr>
      </w:pPr>
    </w:p>
    <w:p w14:paraId="63614E62" w14:textId="77777777" w:rsidR="0032455E" w:rsidRPr="00DC00A8" w:rsidRDefault="0032455E" w:rsidP="00391A59">
      <w:pPr>
        <w:spacing w:line="276" w:lineRule="auto"/>
        <w:ind w:left="708"/>
        <w:jc w:val="both"/>
        <w:rPr>
          <w:rFonts w:ascii="Montserrat" w:eastAsia="Times New Roman" w:hAnsi="Montserrat" w:cs="Arial"/>
          <w:b/>
          <w:sz w:val="22"/>
          <w:szCs w:val="22"/>
          <w:lang w:val="es-ES"/>
        </w:rPr>
      </w:pPr>
    </w:p>
    <w:p w14:paraId="453C6BE2" w14:textId="77777777" w:rsidR="00391A59" w:rsidRDefault="00391A59" w:rsidP="00391A59">
      <w:pPr>
        <w:spacing w:line="360" w:lineRule="auto"/>
        <w:ind w:left="708"/>
        <w:jc w:val="both"/>
        <w:rPr>
          <w:rFonts w:ascii="Montserrat" w:eastAsia="Times New Roman" w:hAnsi="Montserrat" w:cs="Arial"/>
          <w:sz w:val="22"/>
          <w:szCs w:val="22"/>
          <w:lang w:val="es-ES"/>
        </w:rPr>
      </w:pPr>
      <w:r w:rsidRPr="00DC00A8">
        <w:rPr>
          <w:rFonts w:ascii="Montserrat" w:eastAsia="Times New Roman" w:hAnsi="Montserrat" w:cs="Arial"/>
          <w:b/>
          <w:sz w:val="22"/>
          <w:szCs w:val="22"/>
          <w:lang w:val="es-ES"/>
        </w:rPr>
        <w:t>II.- Normatividad</w:t>
      </w:r>
      <w:r w:rsidRPr="00DC00A8">
        <w:rPr>
          <w:rFonts w:ascii="Montserrat" w:eastAsia="Times New Roman" w:hAnsi="Montserrat" w:cs="Arial"/>
          <w:sz w:val="22"/>
          <w:szCs w:val="22"/>
          <w:lang w:val="es-ES"/>
        </w:rPr>
        <w:t xml:space="preserve"> </w:t>
      </w:r>
    </w:p>
    <w:p w14:paraId="3A039272" w14:textId="77777777" w:rsidR="00391A59" w:rsidRPr="00DC00A8" w:rsidRDefault="00391A59" w:rsidP="00391A59">
      <w:pPr>
        <w:spacing w:line="360" w:lineRule="auto"/>
        <w:ind w:left="708"/>
        <w:jc w:val="both"/>
        <w:rPr>
          <w:rFonts w:ascii="Montserrat" w:eastAsia="Times New Roman" w:hAnsi="Montserrat" w:cs="Arial"/>
          <w:sz w:val="22"/>
          <w:szCs w:val="22"/>
          <w:lang w:val="es-ES"/>
        </w:rPr>
      </w:pPr>
    </w:p>
    <w:p w14:paraId="3615F4FC" w14:textId="02852E9E" w:rsidR="00391A59" w:rsidRPr="00DC00A8" w:rsidRDefault="00391A59" w:rsidP="00391A59">
      <w:pPr>
        <w:spacing w:line="360" w:lineRule="auto"/>
        <w:ind w:firstLine="709"/>
        <w:jc w:val="both"/>
        <w:rPr>
          <w:rFonts w:ascii="Montserrat" w:eastAsia="Times New Roman" w:hAnsi="Montserrat" w:cs="Arial"/>
          <w:sz w:val="22"/>
          <w:szCs w:val="22"/>
          <w:lang w:val="es-ES"/>
        </w:rPr>
      </w:pPr>
      <w:r w:rsidRPr="00DC00A8">
        <w:rPr>
          <w:rFonts w:ascii="Montserrat" w:eastAsia="Times New Roman" w:hAnsi="Montserrat" w:cs="Arial"/>
          <w:sz w:val="22"/>
          <w:szCs w:val="22"/>
          <w:lang w:val="es-ES"/>
        </w:rPr>
        <w:t xml:space="preserve">Cómo lo establece la </w:t>
      </w:r>
      <w:r w:rsidRPr="00DC00A8">
        <w:rPr>
          <w:rFonts w:ascii="Montserrat" w:eastAsia="Times New Roman" w:hAnsi="Montserrat" w:cs="Arial"/>
          <w:i/>
          <w:sz w:val="22"/>
          <w:szCs w:val="22"/>
          <w:lang w:val="es-ES"/>
        </w:rPr>
        <w:t>Ley General de Archivo</w:t>
      </w:r>
      <w:r>
        <w:rPr>
          <w:rFonts w:ascii="Montserrat" w:eastAsia="Times New Roman" w:hAnsi="Montserrat" w:cs="Arial"/>
          <w:i/>
          <w:sz w:val="22"/>
          <w:szCs w:val="22"/>
          <w:lang w:val="es-ES"/>
        </w:rPr>
        <w:t xml:space="preserve"> Art. 23, 24,25 y 26 </w:t>
      </w:r>
      <w:r w:rsidRPr="00DC00A8">
        <w:rPr>
          <w:rFonts w:ascii="Montserrat" w:eastAsia="Times New Roman" w:hAnsi="Montserrat" w:cs="Arial"/>
          <w:i/>
          <w:sz w:val="22"/>
          <w:szCs w:val="22"/>
          <w:lang w:val="es-ES"/>
        </w:rPr>
        <w:t xml:space="preserve"> </w:t>
      </w:r>
      <w:r w:rsidRPr="00DC00A8">
        <w:rPr>
          <w:rFonts w:ascii="Montserrat" w:eastAsia="Times New Roman" w:hAnsi="Montserrat" w:cs="Arial"/>
          <w:sz w:val="22"/>
          <w:szCs w:val="22"/>
          <w:lang w:val="es-ES"/>
        </w:rPr>
        <w:t>se elaboró el Programa Anual de Desarrollo</w:t>
      </w:r>
      <w:r w:rsidR="003D0DD8">
        <w:rPr>
          <w:rFonts w:ascii="Montserrat" w:eastAsia="Times New Roman" w:hAnsi="Montserrat" w:cs="Arial"/>
          <w:sz w:val="22"/>
          <w:szCs w:val="22"/>
          <w:lang w:val="es-ES"/>
        </w:rPr>
        <w:t xml:space="preserve"> Archivístico del CentroGeo 2024</w:t>
      </w:r>
      <w:r w:rsidRPr="00DC00A8">
        <w:rPr>
          <w:rFonts w:ascii="Montserrat" w:eastAsia="Times New Roman" w:hAnsi="Montserrat" w:cs="Arial"/>
          <w:sz w:val="22"/>
          <w:szCs w:val="22"/>
          <w:lang w:val="es-ES"/>
        </w:rPr>
        <w:t xml:space="preserve"> en donde se plantea las políticas y el funcionamiento y la organización del Sistema Institucional de Archivo, este contará con tres programas, el Programa Anual de Transferencia Pri</w:t>
      </w:r>
      <w:r w:rsidR="003D0DD8">
        <w:rPr>
          <w:rFonts w:ascii="Montserrat" w:eastAsia="Times New Roman" w:hAnsi="Montserrat" w:cs="Arial"/>
          <w:sz w:val="22"/>
          <w:szCs w:val="22"/>
          <w:lang w:val="es-ES"/>
        </w:rPr>
        <w:t>maria 2024</w:t>
      </w:r>
      <w:r w:rsidRPr="00DC00A8">
        <w:rPr>
          <w:rFonts w:ascii="Montserrat" w:eastAsia="Times New Roman" w:hAnsi="Montserrat" w:cs="Arial"/>
          <w:sz w:val="22"/>
          <w:szCs w:val="22"/>
          <w:lang w:val="es-ES"/>
        </w:rPr>
        <w:t>, Programas</w:t>
      </w:r>
      <w:r>
        <w:rPr>
          <w:rFonts w:ascii="Montserrat" w:eastAsia="Times New Roman" w:hAnsi="Montserrat" w:cs="Arial"/>
          <w:sz w:val="22"/>
          <w:szCs w:val="22"/>
          <w:lang w:val="es-ES"/>
        </w:rPr>
        <w:t xml:space="preserve"> Anuales</w:t>
      </w:r>
      <w:r w:rsidR="003D0DD8">
        <w:rPr>
          <w:rFonts w:ascii="Montserrat" w:eastAsia="Times New Roman" w:hAnsi="Montserrat" w:cs="Arial"/>
          <w:sz w:val="22"/>
          <w:szCs w:val="22"/>
          <w:lang w:val="es-ES"/>
        </w:rPr>
        <w:t xml:space="preserve"> el de Capacitación 2024</w:t>
      </w:r>
      <w:r w:rsidRPr="00DC00A8">
        <w:rPr>
          <w:rFonts w:ascii="Montserrat" w:eastAsia="Times New Roman" w:hAnsi="Montserrat" w:cs="Arial"/>
          <w:sz w:val="22"/>
          <w:szCs w:val="22"/>
          <w:lang w:val="es-ES"/>
        </w:rPr>
        <w:t>, y el Progr</w:t>
      </w:r>
      <w:r w:rsidR="003D0DD8">
        <w:rPr>
          <w:rFonts w:ascii="Montserrat" w:eastAsia="Times New Roman" w:hAnsi="Montserrat" w:cs="Arial"/>
          <w:sz w:val="22"/>
          <w:szCs w:val="22"/>
          <w:lang w:val="es-ES"/>
        </w:rPr>
        <w:t>ama Anual de Digitalización 2024</w:t>
      </w:r>
      <w:r w:rsidRPr="00DC00A8">
        <w:rPr>
          <w:rFonts w:ascii="Montserrat" w:eastAsia="Times New Roman" w:hAnsi="Montserrat" w:cs="Arial"/>
          <w:sz w:val="22"/>
          <w:szCs w:val="22"/>
          <w:lang w:val="es-ES"/>
        </w:rPr>
        <w:t>.</w:t>
      </w:r>
      <w:r>
        <w:rPr>
          <w:rFonts w:ascii="Montserrat" w:eastAsia="Times New Roman" w:hAnsi="Montserrat" w:cs="Arial"/>
          <w:sz w:val="22"/>
          <w:szCs w:val="22"/>
          <w:lang w:val="es-ES"/>
        </w:rPr>
        <w:t xml:space="preserve"> Y actualizarán las  políticas y criterios para el manejo de la documentación en el  soporte papel y electrónica del CentroGeo. </w:t>
      </w:r>
    </w:p>
    <w:p w14:paraId="03642BA9" w14:textId="6D76346C" w:rsidR="00391A59" w:rsidRPr="00DC00A8" w:rsidRDefault="00391A59" w:rsidP="00391A59">
      <w:pPr>
        <w:spacing w:line="360" w:lineRule="auto"/>
        <w:ind w:firstLine="709"/>
        <w:jc w:val="both"/>
        <w:rPr>
          <w:rFonts w:ascii="Montserrat" w:eastAsia="Times New Roman" w:hAnsi="Montserrat" w:cs="Arial"/>
          <w:sz w:val="22"/>
          <w:szCs w:val="22"/>
          <w:lang w:val="es-ES"/>
        </w:rPr>
      </w:pPr>
      <w:r>
        <w:rPr>
          <w:rFonts w:ascii="Montserrat" w:eastAsia="Times New Roman" w:hAnsi="Montserrat" w:cs="Arial"/>
          <w:sz w:val="22"/>
          <w:szCs w:val="22"/>
          <w:lang w:val="es-ES"/>
        </w:rPr>
        <w:t xml:space="preserve">Se elaborar el </w:t>
      </w:r>
      <w:r w:rsidRPr="00DC00A8">
        <w:rPr>
          <w:rFonts w:ascii="Montserrat" w:eastAsia="Times New Roman" w:hAnsi="Montserrat" w:cs="Arial"/>
          <w:sz w:val="22"/>
          <w:szCs w:val="22"/>
          <w:lang w:val="es-ES"/>
        </w:rPr>
        <w:t>Cuadro General de Clasificación</w:t>
      </w:r>
      <w:r>
        <w:rPr>
          <w:rFonts w:ascii="Montserrat" w:eastAsia="Times New Roman" w:hAnsi="Montserrat" w:cs="Arial"/>
          <w:sz w:val="22"/>
          <w:szCs w:val="22"/>
          <w:lang w:val="es-ES"/>
        </w:rPr>
        <w:t xml:space="preserve"> Archivístic</w:t>
      </w:r>
      <w:r w:rsidR="003D0DD8">
        <w:rPr>
          <w:rFonts w:ascii="Montserrat" w:eastAsia="Times New Roman" w:hAnsi="Montserrat" w:cs="Arial"/>
          <w:sz w:val="22"/>
          <w:szCs w:val="22"/>
          <w:lang w:val="es-ES"/>
        </w:rPr>
        <w:t>a del CentroGeo 2024</w:t>
      </w:r>
      <w:r>
        <w:rPr>
          <w:rFonts w:ascii="Montserrat" w:eastAsia="Times New Roman" w:hAnsi="Montserrat" w:cs="Arial"/>
          <w:sz w:val="22"/>
          <w:szCs w:val="22"/>
          <w:lang w:val="es-ES"/>
        </w:rPr>
        <w:t xml:space="preserve"> </w:t>
      </w:r>
      <w:r w:rsidR="007E4B70">
        <w:rPr>
          <w:rFonts w:ascii="Montserrat" w:eastAsia="Times New Roman" w:hAnsi="Montserrat" w:cs="Arial"/>
          <w:sz w:val="22"/>
          <w:szCs w:val="22"/>
          <w:lang w:val="es-ES"/>
        </w:rPr>
        <w:t>para entregar en el mes de febrero del año en curso</w:t>
      </w:r>
      <w:r>
        <w:rPr>
          <w:rFonts w:ascii="Montserrat" w:eastAsia="Times New Roman" w:hAnsi="Montserrat" w:cs="Arial"/>
          <w:sz w:val="22"/>
          <w:szCs w:val="22"/>
          <w:lang w:val="es-ES"/>
        </w:rPr>
        <w:t xml:space="preserve"> al Archivo General de la Nación para su visto bueno como lo establece el art. 13 de la Ley General de Archivo.</w:t>
      </w:r>
    </w:p>
    <w:p w14:paraId="34EBAA24" w14:textId="59D41BC9" w:rsidR="00391A59" w:rsidRPr="00DC00A8" w:rsidRDefault="00391A59" w:rsidP="00391A59">
      <w:pPr>
        <w:spacing w:line="360" w:lineRule="auto"/>
        <w:ind w:firstLine="709"/>
        <w:jc w:val="both"/>
        <w:rPr>
          <w:rFonts w:ascii="Montserrat" w:eastAsia="Times New Roman" w:hAnsi="Montserrat" w:cs="Arial"/>
          <w:sz w:val="22"/>
          <w:szCs w:val="22"/>
          <w:lang w:val="es-ES"/>
        </w:rPr>
      </w:pPr>
      <w:r w:rsidRPr="00DC00A8">
        <w:rPr>
          <w:rFonts w:ascii="Montserrat" w:eastAsia="Times New Roman" w:hAnsi="Montserrat" w:cs="Arial"/>
          <w:sz w:val="22"/>
          <w:szCs w:val="22"/>
          <w:lang w:val="es-ES"/>
        </w:rPr>
        <w:t xml:space="preserve">  Mientras que el Catálogo de Disposici</w:t>
      </w:r>
      <w:r w:rsidR="003D0DD8">
        <w:rPr>
          <w:rFonts w:ascii="Montserrat" w:eastAsia="Times New Roman" w:hAnsi="Montserrat" w:cs="Arial"/>
          <w:sz w:val="22"/>
          <w:szCs w:val="22"/>
          <w:lang w:val="es-ES"/>
        </w:rPr>
        <w:t>ón Documental del CentroGeo 2024</w:t>
      </w:r>
      <w:r>
        <w:rPr>
          <w:rFonts w:ascii="Montserrat" w:eastAsia="Times New Roman" w:hAnsi="Montserrat" w:cs="Arial"/>
          <w:sz w:val="22"/>
          <w:szCs w:val="22"/>
          <w:lang w:val="es-ES"/>
        </w:rPr>
        <w:t xml:space="preserve"> su actualización </w:t>
      </w:r>
      <w:r w:rsidRPr="00DC00A8">
        <w:rPr>
          <w:rFonts w:ascii="Montserrat" w:eastAsia="Times New Roman" w:hAnsi="Montserrat" w:cs="Arial"/>
          <w:sz w:val="22"/>
          <w:szCs w:val="22"/>
          <w:lang w:val="es-ES"/>
        </w:rPr>
        <w:t xml:space="preserve"> </w:t>
      </w:r>
      <w:r>
        <w:rPr>
          <w:rFonts w:ascii="Montserrat" w:eastAsia="Times New Roman" w:hAnsi="Montserrat" w:cs="Arial"/>
          <w:sz w:val="22"/>
          <w:szCs w:val="22"/>
          <w:lang w:val="es-ES"/>
        </w:rPr>
        <w:t>también será enviado mediante</w:t>
      </w:r>
      <w:r w:rsidRPr="00DC00A8">
        <w:rPr>
          <w:rFonts w:ascii="Montserrat" w:eastAsia="Times New Roman" w:hAnsi="Montserrat" w:cs="Arial"/>
          <w:sz w:val="22"/>
          <w:szCs w:val="22"/>
          <w:lang w:val="es-ES"/>
        </w:rPr>
        <w:t xml:space="preserve"> oficio al Archivo General de l</w:t>
      </w:r>
      <w:r>
        <w:rPr>
          <w:rFonts w:ascii="Montserrat" w:eastAsia="Times New Roman" w:hAnsi="Montserrat" w:cs="Arial"/>
          <w:sz w:val="22"/>
          <w:szCs w:val="22"/>
          <w:lang w:val="es-ES"/>
        </w:rPr>
        <w:t>a Nación en el mes de febrero del año en curso como lo establece art. 13 de la Ley General de Archivo.</w:t>
      </w:r>
    </w:p>
    <w:p w14:paraId="4FEB0650" w14:textId="15BC340C" w:rsidR="00391A59" w:rsidRDefault="00391A59" w:rsidP="00391A59">
      <w:pPr>
        <w:spacing w:line="360" w:lineRule="auto"/>
        <w:ind w:firstLine="708"/>
        <w:jc w:val="both"/>
        <w:rPr>
          <w:rFonts w:ascii="Montserrat" w:eastAsia="Times New Roman" w:hAnsi="Montserrat" w:cs="Arial"/>
          <w:sz w:val="22"/>
          <w:szCs w:val="22"/>
          <w:lang w:val="es-ES"/>
        </w:rPr>
      </w:pPr>
      <w:r w:rsidRPr="00DC00A8">
        <w:rPr>
          <w:rFonts w:ascii="Montserrat" w:eastAsia="Times New Roman" w:hAnsi="Montserrat" w:cs="Arial"/>
          <w:sz w:val="22"/>
          <w:szCs w:val="22"/>
          <w:lang w:val="es-ES"/>
        </w:rPr>
        <w:t xml:space="preserve">Se entregará </w:t>
      </w:r>
      <w:r w:rsidR="00774A91">
        <w:rPr>
          <w:rFonts w:ascii="Montserrat" w:eastAsia="Times New Roman" w:hAnsi="Montserrat" w:cs="Arial"/>
          <w:sz w:val="22"/>
          <w:szCs w:val="22"/>
          <w:lang w:val="es-ES"/>
        </w:rPr>
        <w:t xml:space="preserve">también en el mes de febrero del año en curso, </w:t>
      </w:r>
      <w:r w:rsidRPr="00DC00A8">
        <w:rPr>
          <w:rFonts w:ascii="Montserrat" w:eastAsia="Times New Roman" w:hAnsi="Montserrat" w:cs="Arial"/>
          <w:sz w:val="22"/>
          <w:szCs w:val="22"/>
          <w:lang w:val="es-ES"/>
        </w:rPr>
        <w:t>el Informe final de</w:t>
      </w:r>
      <w:r>
        <w:rPr>
          <w:rFonts w:ascii="Montserrat" w:eastAsia="Times New Roman" w:hAnsi="Montserrat" w:cs="Arial"/>
          <w:sz w:val="22"/>
          <w:szCs w:val="22"/>
          <w:lang w:val="es-ES"/>
        </w:rPr>
        <w:t xml:space="preserve">l PADA </w:t>
      </w:r>
      <w:r w:rsidR="003D0DD8">
        <w:rPr>
          <w:rFonts w:ascii="Montserrat" w:eastAsia="Times New Roman" w:hAnsi="Montserrat" w:cs="Arial"/>
          <w:sz w:val="22"/>
          <w:szCs w:val="22"/>
          <w:lang w:val="es-ES"/>
        </w:rPr>
        <w:t xml:space="preserve"> del año 2023</w:t>
      </w:r>
      <w:r w:rsidRPr="00DC00A8">
        <w:rPr>
          <w:rFonts w:ascii="Montserrat" w:eastAsia="Times New Roman" w:hAnsi="Montserrat" w:cs="Arial"/>
          <w:sz w:val="22"/>
          <w:szCs w:val="22"/>
          <w:lang w:val="es-ES"/>
        </w:rPr>
        <w:t xml:space="preserve"> para estar en cumplimiento a la </w:t>
      </w:r>
      <w:r w:rsidRPr="00E35B2D">
        <w:rPr>
          <w:rFonts w:ascii="Montserrat" w:eastAsia="Times New Roman" w:hAnsi="Montserrat" w:cs="Arial"/>
          <w:i/>
          <w:sz w:val="22"/>
          <w:szCs w:val="22"/>
          <w:lang w:val="es-ES"/>
        </w:rPr>
        <w:t>Ley General de Archivo</w:t>
      </w:r>
      <w:r>
        <w:rPr>
          <w:rFonts w:ascii="Montserrat" w:eastAsia="Times New Roman" w:hAnsi="Montserrat" w:cs="Arial"/>
          <w:sz w:val="22"/>
          <w:szCs w:val="22"/>
          <w:lang w:val="es-ES"/>
        </w:rPr>
        <w:t xml:space="preserve"> Art. 26. </w:t>
      </w:r>
    </w:p>
    <w:p w14:paraId="065DFFBC" w14:textId="329F422F" w:rsidR="00391A59" w:rsidRDefault="00391A59" w:rsidP="00391A59">
      <w:pPr>
        <w:spacing w:line="360" w:lineRule="auto"/>
        <w:ind w:firstLine="708"/>
        <w:jc w:val="both"/>
        <w:rPr>
          <w:rFonts w:ascii="Montserrat" w:eastAsia="Times New Roman" w:hAnsi="Montserrat" w:cs="Arial"/>
          <w:sz w:val="22"/>
          <w:szCs w:val="22"/>
          <w:lang w:val="es-ES"/>
        </w:rPr>
      </w:pPr>
      <w:r>
        <w:rPr>
          <w:rFonts w:ascii="Montserrat" w:eastAsia="Times New Roman" w:hAnsi="Montserrat" w:cs="Arial"/>
          <w:sz w:val="22"/>
          <w:szCs w:val="22"/>
          <w:lang w:val="es-ES"/>
        </w:rPr>
        <w:t>Se entregara</w:t>
      </w:r>
      <w:r w:rsidR="003D0DD8">
        <w:rPr>
          <w:rFonts w:ascii="Montserrat" w:eastAsia="Times New Roman" w:hAnsi="Montserrat" w:cs="Arial"/>
          <w:sz w:val="22"/>
          <w:szCs w:val="22"/>
          <w:lang w:val="es-ES"/>
        </w:rPr>
        <w:t xml:space="preserve"> por correo electrónica a la Unidad de Transparencia </w:t>
      </w:r>
      <w:r>
        <w:rPr>
          <w:rFonts w:ascii="Montserrat" w:eastAsia="Times New Roman" w:hAnsi="Montserrat" w:cs="Arial"/>
          <w:sz w:val="22"/>
          <w:szCs w:val="22"/>
          <w:lang w:val="es-ES"/>
        </w:rPr>
        <w:t xml:space="preserve"> en el mes de marzo del año en curso,  la Guía Documental de Archivo para dar cumplimiento a la Ley General de Transparencia Art. 70 fracción 45  para el  SIPOT.</w:t>
      </w:r>
    </w:p>
    <w:p w14:paraId="5F288C83" w14:textId="3C2F6825" w:rsidR="00391A59" w:rsidRDefault="00774A91" w:rsidP="00391A59">
      <w:pPr>
        <w:spacing w:line="360" w:lineRule="auto"/>
        <w:ind w:firstLine="708"/>
        <w:jc w:val="both"/>
        <w:rPr>
          <w:rFonts w:ascii="Montserrat" w:eastAsia="Times New Roman" w:hAnsi="Montserrat" w:cs="Arial"/>
          <w:sz w:val="22"/>
          <w:szCs w:val="22"/>
          <w:lang w:val="es-ES"/>
        </w:rPr>
      </w:pPr>
      <w:r>
        <w:rPr>
          <w:rFonts w:ascii="Montserrat" w:eastAsia="Times New Roman" w:hAnsi="Montserrat" w:cs="Arial"/>
          <w:sz w:val="22"/>
          <w:szCs w:val="22"/>
          <w:lang w:val="es-ES"/>
        </w:rPr>
        <w:t>Será</w:t>
      </w:r>
      <w:r w:rsidR="00391A59">
        <w:rPr>
          <w:rFonts w:ascii="Montserrat" w:eastAsia="Times New Roman" w:hAnsi="Montserrat" w:cs="Arial"/>
          <w:sz w:val="22"/>
          <w:szCs w:val="22"/>
          <w:lang w:val="es-ES"/>
        </w:rPr>
        <w:t xml:space="preserve"> instalado el Grupo Interdisciplinario siguiendo el cumplimiento del Art. 50, de la Ley General de Archivo,  y  se llevara a cabo la Primera Sesión Ordinaria del Grupo Interdisciplinario  </w:t>
      </w:r>
      <w:r w:rsidR="003D0DD8">
        <w:rPr>
          <w:rFonts w:ascii="Montserrat" w:eastAsia="Times New Roman" w:hAnsi="Montserrat" w:cs="Arial"/>
          <w:sz w:val="22"/>
          <w:szCs w:val="22"/>
          <w:lang w:val="es-ES"/>
        </w:rPr>
        <w:t>2024</w:t>
      </w:r>
      <w:r w:rsidR="00391A59">
        <w:rPr>
          <w:rFonts w:ascii="Montserrat" w:eastAsia="Times New Roman" w:hAnsi="Montserrat" w:cs="Arial"/>
          <w:sz w:val="22"/>
          <w:szCs w:val="22"/>
          <w:lang w:val="es-ES"/>
        </w:rPr>
        <w:t xml:space="preserve"> en cumplimiento a dicha ley Art. 51,  para llevar a cabo el proceso de valoración y la firma de las Fichas Técnicas de Valora</w:t>
      </w:r>
      <w:r w:rsidR="003D0DD8">
        <w:rPr>
          <w:rFonts w:ascii="Montserrat" w:eastAsia="Times New Roman" w:hAnsi="Montserrat" w:cs="Arial"/>
          <w:sz w:val="22"/>
          <w:szCs w:val="22"/>
          <w:lang w:val="es-ES"/>
        </w:rPr>
        <w:t>ció</w:t>
      </w:r>
      <w:r w:rsidR="007E4B70">
        <w:rPr>
          <w:rFonts w:ascii="Montserrat" w:eastAsia="Times New Roman" w:hAnsi="Montserrat" w:cs="Arial"/>
          <w:sz w:val="22"/>
          <w:szCs w:val="22"/>
          <w:lang w:val="es-ES"/>
        </w:rPr>
        <w:t>n Documental en el mes de febrero.</w:t>
      </w:r>
      <w:r w:rsidR="003D0DD8">
        <w:rPr>
          <w:rFonts w:ascii="Montserrat" w:eastAsia="Times New Roman" w:hAnsi="Montserrat" w:cs="Arial"/>
          <w:sz w:val="22"/>
          <w:szCs w:val="22"/>
          <w:lang w:val="es-ES"/>
        </w:rPr>
        <w:t xml:space="preserve"> </w:t>
      </w:r>
    </w:p>
    <w:p w14:paraId="31A366CA" w14:textId="525137C2" w:rsidR="00391A59" w:rsidRPr="00DC00A8" w:rsidRDefault="00774A91" w:rsidP="00391A59">
      <w:pPr>
        <w:spacing w:line="360" w:lineRule="auto"/>
        <w:ind w:firstLine="708"/>
        <w:jc w:val="both"/>
        <w:rPr>
          <w:rFonts w:ascii="Montserrat" w:eastAsia="Times New Roman" w:hAnsi="Montserrat" w:cs="Arial"/>
          <w:sz w:val="22"/>
          <w:szCs w:val="22"/>
          <w:lang w:val="es-ES"/>
        </w:rPr>
      </w:pPr>
      <w:r>
        <w:rPr>
          <w:rFonts w:ascii="Montserrat" w:eastAsia="Times New Roman" w:hAnsi="Montserrat" w:cs="Arial"/>
          <w:sz w:val="22"/>
          <w:szCs w:val="22"/>
          <w:lang w:val="es-ES"/>
        </w:rPr>
        <w:lastRenderedPageBreak/>
        <w:t xml:space="preserve">El CentroGeo </w:t>
      </w:r>
      <w:r w:rsidR="000E5808">
        <w:rPr>
          <w:rFonts w:ascii="Montserrat" w:eastAsia="Times New Roman" w:hAnsi="Montserrat" w:cs="Arial"/>
          <w:sz w:val="22"/>
          <w:szCs w:val="22"/>
          <w:lang w:val="es-ES"/>
        </w:rPr>
        <w:t>c</w:t>
      </w:r>
      <w:r>
        <w:rPr>
          <w:rFonts w:ascii="Montserrat" w:eastAsia="Times New Roman" w:hAnsi="Montserrat" w:cs="Arial"/>
          <w:sz w:val="22"/>
          <w:szCs w:val="22"/>
          <w:lang w:val="es-ES"/>
        </w:rPr>
        <w:t xml:space="preserve">ontara con </w:t>
      </w:r>
      <w:r w:rsidR="00391A59">
        <w:rPr>
          <w:rFonts w:ascii="Montserrat" w:eastAsia="Times New Roman" w:hAnsi="Montserrat" w:cs="Arial"/>
          <w:sz w:val="22"/>
          <w:szCs w:val="22"/>
          <w:lang w:val="es-ES"/>
        </w:rPr>
        <w:t xml:space="preserve"> la inscripción y refrendo del Registro Nacional de Archivo del Archivo General de la Nación en cumplimiento art. 11 </w:t>
      </w:r>
      <w:r w:rsidR="000E5808">
        <w:rPr>
          <w:rFonts w:ascii="Montserrat" w:eastAsia="Times New Roman" w:hAnsi="Montserrat" w:cs="Arial"/>
          <w:sz w:val="22"/>
          <w:szCs w:val="22"/>
          <w:lang w:val="es-ES"/>
        </w:rPr>
        <w:t>fracciones</w:t>
      </w:r>
      <w:r w:rsidR="00391A59">
        <w:rPr>
          <w:rFonts w:ascii="Montserrat" w:eastAsia="Times New Roman" w:hAnsi="Montserrat" w:cs="Arial"/>
          <w:sz w:val="22"/>
          <w:szCs w:val="22"/>
          <w:lang w:val="es-ES"/>
        </w:rPr>
        <w:t xml:space="preserve"> IV de la Ley General de Archivos.</w:t>
      </w:r>
    </w:p>
    <w:p w14:paraId="64AB2E1E" w14:textId="77777777" w:rsidR="00391A59" w:rsidRDefault="00391A59" w:rsidP="00391A59">
      <w:pPr>
        <w:spacing w:line="360" w:lineRule="auto"/>
        <w:ind w:firstLine="708"/>
        <w:jc w:val="both"/>
        <w:rPr>
          <w:rFonts w:ascii="Montserrat" w:eastAsia="Times New Roman" w:hAnsi="Montserrat" w:cs="Arial"/>
          <w:sz w:val="22"/>
          <w:szCs w:val="22"/>
          <w:lang w:val="es-ES"/>
        </w:rPr>
      </w:pPr>
      <w:r w:rsidRPr="00DC00A8">
        <w:rPr>
          <w:rFonts w:ascii="Montserrat" w:eastAsia="Times New Roman" w:hAnsi="Montserrat" w:cs="Arial"/>
          <w:sz w:val="22"/>
          <w:szCs w:val="22"/>
          <w:lang w:val="es-ES"/>
        </w:rPr>
        <w:t>Se participará activamente en el Comité de Transparencia en relacionado a las actividades en materia de archivo y con las solicitudes de información en la materia.</w:t>
      </w:r>
    </w:p>
    <w:p w14:paraId="161533D4" w14:textId="3CDCF0DD" w:rsidR="00391A59" w:rsidRDefault="00391A59" w:rsidP="00391A59">
      <w:pPr>
        <w:spacing w:line="360" w:lineRule="auto"/>
        <w:ind w:firstLine="708"/>
        <w:jc w:val="both"/>
        <w:rPr>
          <w:rFonts w:ascii="Montserrat" w:eastAsia="Times New Roman" w:hAnsi="Montserrat" w:cs="Arial"/>
          <w:sz w:val="22"/>
          <w:szCs w:val="22"/>
          <w:lang w:val="es-ES"/>
        </w:rPr>
      </w:pPr>
      <w:r>
        <w:rPr>
          <w:rFonts w:ascii="Montserrat" w:eastAsia="Times New Roman" w:hAnsi="Montserrat" w:cs="Arial"/>
          <w:sz w:val="22"/>
          <w:szCs w:val="22"/>
          <w:lang w:val="es-ES"/>
        </w:rPr>
        <w:t>Se informara sobre las tareas en la Comisión de Gestión Documental y Archivo de</w:t>
      </w:r>
      <w:r w:rsidR="00774A91">
        <w:rPr>
          <w:rFonts w:ascii="Montserrat" w:eastAsia="Times New Roman" w:hAnsi="Montserrat" w:cs="Arial"/>
          <w:sz w:val="22"/>
          <w:szCs w:val="22"/>
          <w:lang w:val="es-ES"/>
        </w:rPr>
        <w:t xml:space="preserve">l Sector Ciencia y Tecnología y </w:t>
      </w:r>
      <w:r>
        <w:rPr>
          <w:rFonts w:ascii="Montserrat" w:eastAsia="Times New Roman" w:hAnsi="Montserrat" w:cs="Arial"/>
          <w:sz w:val="22"/>
          <w:szCs w:val="22"/>
          <w:lang w:val="es-ES"/>
        </w:rPr>
        <w:t xml:space="preserve"> el grupo interdisciplinario de Procesos Archivísticos durante este año con sus Reglas de Operación.   </w:t>
      </w:r>
    </w:p>
    <w:p w14:paraId="46721A51" w14:textId="1FC7B41C" w:rsidR="00391A59" w:rsidRPr="00DC00A8" w:rsidRDefault="00391A59" w:rsidP="00391A59">
      <w:pPr>
        <w:spacing w:line="360" w:lineRule="auto"/>
        <w:ind w:firstLine="708"/>
        <w:jc w:val="both"/>
        <w:rPr>
          <w:rFonts w:ascii="Montserrat" w:eastAsia="Times New Roman" w:hAnsi="Montserrat" w:cs="Arial"/>
          <w:sz w:val="22"/>
          <w:szCs w:val="22"/>
          <w:lang w:val="es-ES"/>
        </w:rPr>
      </w:pPr>
      <w:r>
        <w:rPr>
          <w:rFonts w:ascii="Montserrat" w:eastAsia="Times New Roman" w:hAnsi="Montserrat" w:cs="Arial"/>
          <w:sz w:val="22"/>
          <w:szCs w:val="22"/>
          <w:lang w:val="es-ES"/>
        </w:rPr>
        <w:t>Se dará puntual seguimiento que caso de que se inicie el proceso del Acta entrega- recepción de la</w:t>
      </w:r>
      <w:r w:rsidR="004342D8">
        <w:rPr>
          <w:rFonts w:ascii="Montserrat" w:eastAsia="Times New Roman" w:hAnsi="Montserrat" w:cs="Arial"/>
          <w:sz w:val="22"/>
          <w:szCs w:val="22"/>
          <w:lang w:val="es-ES"/>
        </w:rPr>
        <w:t xml:space="preserve"> administración pública federal en las tres etapas del proceso. </w:t>
      </w:r>
    </w:p>
    <w:p w14:paraId="22686826" w14:textId="77777777" w:rsidR="00391A59" w:rsidRDefault="00391A59" w:rsidP="00391A59">
      <w:pPr>
        <w:spacing w:line="276" w:lineRule="auto"/>
        <w:jc w:val="both"/>
        <w:rPr>
          <w:rFonts w:ascii="Montserrat" w:eastAsia="Times New Roman" w:hAnsi="Montserrat" w:cs="Arial"/>
          <w:b/>
          <w:sz w:val="22"/>
          <w:szCs w:val="22"/>
          <w:lang w:val="es-ES"/>
        </w:rPr>
      </w:pPr>
    </w:p>
    <w:p w14:paraId="1A7041AA" w14:textId="77777777" w:rsidR="00391A59" w:rsidRPr="00DC00A8" w:rsidRDefault="00391A59" w:rsidP="00391A59">
      <w:pPr>
        <w:spacing w:line="276" w:lineRule="auto"/>
        <w:jc w:val="both"/>
        <w:rPr>
          <w:rFonts w:ascii="Montserrat" w:eastAsia="Times New Roman" w:hAnsi="Montserrat" w:cs="Arial"/>
          <w:b/>
          <w:sz w:val="22"/>
          <w:szCs w:val="22"/>
          <w:lang w:val="es-ES"/>
        </w:rPr>
      </w:pPr>
    </w:p>
    <w:p w14:paraId="5F93D1A6" w14:textId="77777777" w:rsidR="00391A59" w:rsidRPr="00DC00A8" w:rsidRDefault="00391A59" w:rsidP="00391A59">
      <w:pPr>
        <w:spacing w:line="360" w:lineRule="auto"/>
        <w:ind w:firstLine="708"/>
        <w:jc w:val="both"/>
        <w:rPr>
          <w:rFonts w:ascii="Montserrat" w:eastAsia="Times New Roman" w:hAnsi="Montserrat" w:cs="Arial"/>
          <w:sz w:val="22"/>
          <w:szCs w:val="22"/>
          <w:lang w:val="es-ES"/>
        </w:rPr>
      </w:pPr>
      <w:r w:rsidRPr="00DC00A8">
        <w:rPr>
          <w:rFonts w:ascii="Montserrat" w:eastAsia="Times New Roman" w:hAnsi="Montserrat" w:cs="Arial"/>
          <w:b/>
          <w:sz w:val="22"/>
          <w:szCs w:val="22"/>
          <w:lang w:val="es-ES"/>
        </w:rPr>
        <w:t>III.- Estructura del sistema institucional de archivo</w:t>
      </w:r>
      <w:r w:rsidRPr="00DC00A8">
        <w:rPr>
          <w:rFonts w:ascii="Montserrat" w:eastAsia="Times New Roman" w:hAnsi="Montserrat" w:cs="Arial"/>
          <w:sz w:val="22"/>
          <w:szCs w:val="22"/>
          <w:lang w:val="es-ES"/>
        </w:rPr>
        <w:t xml:space="preserve"> </w:t>
      </w:r>
    </w:p>
    <w:p w14:paraId="44DEC4AA" w14:textId="77777777" w:rsidR="00391A59" w:rsidRPr="00DC00A8" w:rsidRDefault="00391A59" w:rsidP="00391A59">
      <w:pPr>
        <w:spacing w:line="360" w:lineRule="auto"/>
        <w:jc w:val="both"/>
        <w:rPr>
          <w:rFonts w:ascii="Montserrat" w:eastAsia="Times New Roman" w:hAnsi="Montserrat" w:cs="Arial"/>
          <w:sz w:val="22"/>
          <w:szCs w:val="22"/>
          <w:lang w:val="es-ES"/>
        </w:rPr>
      </w:pPr>
    </w:p>
    <w:p w14:paraId="1AD377F4" w14:textId="527C6D99" w:rsidR="00C74273" w:rsidRDefault="00391A59" w:rsidP="00391A59">
      <w:pPr>
        <w:spacing w:line="360" w:lineRule="auto"/>
        <w:ind w:firstLine="709"/>
        <w:jc w:val="both"/>
        <w:rPr>
          <w:rFonts w:ascii="Montserrat" w:eastAsia="Times New Roman" w:hAnsi="Montserrat" w:cs="Arial"/>
          <w:sz w:val="22"/>
          <w:szCs w:val="22"/>
          <w:lang w:val="es-ES"/>
        </w:rPr>
      </w:pPr>
      <w:r w:rsidRPr="00DC00A8">
        <w:rPr>
          <w:rFonts w:ascii="Montserrat" w:eastAsia="Times New Roman" w:hAnsi="Montserrat" w:cs="Arial"/>
          <w:sz w:val="22"/>
          <w:szCs w:val="22"/>
          <w:lang w:val="es-ES"/>
        </w:rPr>
        <w:t xml:space="preserve">Se </w:t>
      </w:r>
      <w:r w:rsidR="00C74273">
        <w:rPr>
          <w:rFonts w:ascii="Montserrat" w:eastAsia="Times New Roman" w:hAnsi="Montserrat" w:cs="Arial"/>
          <w:sz w:val="22"/>
          <w:szCs w:val="22"/>
          <w:lang w:val="es-ES"/>
        </w:rPr>
        <w:t>solicitaran los nombramientos de la Responsable del Área   Coordinadora del  Archivo  y del Responsable del Archivo de Concentración así como de los Responsable de los Archivos de Trámite nombrados por el Director de Administración, Secretaria General y Direcci</w:t>
      </w:r>
      <w:r w:rsidR="009615E9">
        <w:rPr>
          <w:rFonts w:ascii="Montserrat" w:eastAsia="Times New Roman" w:hAnsi="Montserrat" w:cs="Arial"/>
          <w:sz w:val="22"/>
          <w:szCs w:val="22"/>
          <w:lang w:val="es-ES"/>
        </w:rPr>
        <w:t xml:space="preserve">ón General respectivamente. </w:t>
      </w:r>
    </w:p>
    <w:p w14:paraId="312B9529" w14:textId="05E828CC" w:rsidR="00391A59" w:rsidRPr="00DC00A8" w:rsidRDefault="00C74273" w:rsidP="00391A59">
      <w:pPr>
        <w:spacing w:line="360" w:lineRule="auto"/>
        <w:ind w:firstLine="709"/>
        <w:jc w:val="both"/>
        <w:rPr>
          <w:rFonts w:ascii="Montserrat" w:eastAsia="Times New Roman" w:hAnsi="Montserrat" w:cs="Arial"/>
          <w:sz w:val="22"/>
          <w:szCs w:val="22"/>
          <w:lang w:val="es-ES"/>
        </w:rPr>
      </w:pPr>
      <w:r>
        <w:rPr>
          <w:rFonts w:ascii="Montserrat" w:eastAsia="Times New Roman" w:hAnsi="Montserrat" w:cs="Arial"/>
          <w:sz w:val="22"/>
          <w:szCs w:val="22"/>
          <w:lang w:val="es-ES"/>
        </w:rPr>
        <w:t xml:space="preserve"> En este apartado de manera especial se  reforzara  el Sistema Institucional de Archivo  durante los meses de </w:t>
      </w:r>
      <w:r w:rsidR="00350A52">
        <w:rPr>
          <w:rFonts w:ascii="Montserrat" w:eastAsia="Times New Roman" w:hAnsi="Montserrat" w:cs="Arial"/>
          <w:sz w:val="22"/>
          <w:szCs w:val="22"/>
          <w:lang w:val="es-ES"/>
        </w:rPr>
        <w:t>mayo a agosto</w:t>
      </w:r>
      <w:r>
        <w:rPr>
          <w:rFonts w:ascii="Montserrat" w:eastAsia="Times New Roman" w:hAnsi="Montserrat" w:cs="Arial"/>
          <w:sz w:val="22"/>
          <w:szCs w:val="22"/>
          <w:lang w:val="es-ES"/>
        </w:rPr>
        <w:t xml:space="preserve"> se </w:t>
      </w:r>
      <w:r w:rsidR="00350A52">
        <w:rPr>
          <w:rFonts w:ascii="Montserrat" w:eastAsia="Times New Roman" w:hAnsi="Montserrat" w:cs="Arial"/>
          <w:sz w:val="22"/>
          <w:szCs w:val="22"/>
          <w:lang w:val="es-ES"/>
        </w:rPr>
        <w:t>realizarán</w:t>
      </w:r>
      <w:r>
        <w:rPr>
          <w:rFonts w:ascii="Montserrat" w:eastAsia="Times New Roman" w:hAnsi="Montserrat" w:cs="Arial"/>
          <w:sz w:val="22"/>
          <w:szCs w:val="22"/>
          <w:lang w:val="es-ES"/>
        </w:rPr>
        <w:t xml:space="preserve">  el levantamiento de inspección de las áreas administrativas a través de minutas de trabajo para llegar a acuerdos en materia de ar</w:t>
      </w:r>
      <w:r w:rsidR="00350A52">
        <w:rPr>
          <w:rFonts w:ascii="Montserrat" w:eastAsia="Times New Roman" w:hAnsi="Montserrat" w:cs="Arial"/>
          <w:sz w:val="22"/>
          <w:szCs w:val="22"/>
          <w:lang w:val="es-ES"/>
        </w:rPr>
        <w:t>chivo para que toda la documentación tanto en soporte papel como elect</w:t>
      </w:r>
      <w:r w:rsidR="009B1486">
        <w:rPr>
          <w:rFonts w:ascii="Montserrat" w:eastAsia="Times New Roman" w:hAnsi="Montserrat" w:cs="Arial"/>
          <w:sz w:val="22"/>
          <w:szCs w:val="22"/>
          <w:lang w:val="es-ES"/>
        </w:rPr>
        <w:t xml:space="preserve">rónica esté debidamente  su código de clasificación </w:t>
      </w:r>
      <w:r w:rsidR="002733EC">
        <w:rPr>
          <w:rFonts w:ascii="Montserrat" w:eastAsia="Times New Roman" w:hAnsi="Montserrat" w:cs="Arial"/>
          <w:sz w:val="22"/>
          <w:szCs w:val="22"/>
          <w:lang w:val="es-ES"/>
        </w:rPr>
        <w:t>del ejercicio 2024</w:t>
      </w:r>
      <w:r w:rsidR="00350A52">
        <w:rPr>
          <w:rFonts w:ascii="Montserrat" w:eastAsia="Times New Roman" w:hAnsi="Montserrat" w:cs="Arial"/>
          <w:sz w:val="22"/>
          <w:szCs w:val="22"/>
          <w:lang w:val="es-ES"/>
        </w:rPr>
        <w:t xml:space="preserve">. </w:t>
      </w:r>
    </w:p>
    <w:p w14:paraId="6A14FB7E" w14:textId="77777777" w:rsidR="00391A59" w:rsidRPr="00DC00A8" w:rsidRDefault="00391A59" w:rsidP="00391A59">
      <w:pPr>
        <w:spacing w:line="276" w:lineRule="auto"/>
        <w:jc w:val="both"/>
        <w:rPr>
          <w:rFonts w:ascii="Montserrat" w:eastAsia="Times New Roman" w:hAnsi="Montserrat" w:cs="Arial"/>
          <w:sz w:val="22"/>
          <w:szCs w:val="22"/>
          <w:lang w:val="es-ES"/>
        </w:rPr>
      </w:pPr>
    </w:p>
    <w:p w14:paraId="4201128D" w14:textId="2CF0B110" w:rsidR="00391A59" w:rsidRDefault="00391A59" w:rsidP="00391A59">
      <w:pPr>
        <w:spacing w:line="360" w:lineRule="auto"/>
        <w:ind w:left="708"/>
        <w:jc w:val="both"/>
        <w:rPr>
          <w:rFonts w:ascii="Montserrat" w:eastAsia="Times New Roman" w:hAnsi="Montserrat" w:cs="Arial"/>
          <w:b/>
          <w:sz w:val="22"/>
          <w:szCs w:val="22"/>
          <w:lang w:val="es-ES"/>
        </w:rPr>
      </w:pPr>
      <w:r w:rsidRPr="00DC00A8">
        <w:rPr>
          <w:rFonts w:ascii="Montserrat" w:eastAsia="Times New Roman" w:hAnsi="Montserrat" w:cs="Arial"/>
          <w:b/>
          <w:sz w:val="22"/>
          <w:szCs w:val="22"/>
          <w:lang w:val="es-ES"/>
        </w:rPr>
        <w:t xml:space="preserve"> IV.- Programa Anua</w:t>
      </w:r>
      <w:r w:rsidR="004342D8">
        <w:rPr>
          <w:rFonts w:ascii="Montserrat" w:eastAsia="Times New Roman" w:hAnsi="Montserrat" w:cs="Arial"/>
          <w:b/>
          <w:sz w:val="22"/>
          <w:szCs w:val="22"/>
          <w:lang w:val="es-ES"/>
        </w:rPr>
        <w:t>l de Transferencia Primaria 2024</w:t>
      </w:r>
    </w:p>
    <w:p w14:paraId="4F828E69" w14:textId="77777777" w:rsidR="004342D8" w:rsidRPr="00DC00A8" w:rsidRDefault="004342D8" w:rsidP="00391A59">
      <w:pPr>
        <w:spacing w:line="360" w:lineRule="auto"/>
        <w:ind w:left="708"/>
        <w:jc w:val="both"/>
        <w:rPr>
          <w:rFonts w:ascii="Montserrat" w:eastAsia="Times New Roman" w:hAnsi="Montserrat" w:cs="Arial"/>
          <w:sz w:val="22"/>
          <w:szCs w:val="22"/>
          <w:lang w:val="es-ES"/>
        </w:rPr>
      </w:pPr>
    </w:p>
    <w:p w14:paraId="04862AA8" w14:textId="3671D9E0" w:rsidR="003850AA" w:rsidRDefault="00391A59" w:rsidP="002733EC">
      <w:pPr>
        <w:spacing w:line="360" w:lineRule="auto"/>
        <w:ind w:firstLine="709"/>
        <w:jc w:val="both"/>
        <w:rPr>
          <w:rFonts w:ascii="Montserrat" w:eastAsia="Times New Roman" w:hAnsi="Montserrat" w:cs="Arial"/>
          <w:sz w:val="22"/>
          <w:szCs w:val="22"/>
          <w:lang w:val="es-ES"/>
        </w:rPr>
      </w:pPr>
      <w:r w:rsidRPr="00DC00A8">
        <w:rPr>
          <w:rFonts w:ascii="Montserrat" w:eastAsia="Times New Roman" w:hAnsi="Montserrat" w:cs="Arial"/>
          <w:sz w:val="22"/>
          <w:szCs w:val="22"/>
          <w:lang w:val="es-ES"/>
        </w:rPr>
        <w:t>Con el Programa Anual</w:t>
      </w:r>
      <w:r w:rsidR="004342D8">
        <w:rPr>
          <w:rFonts w:ascii="Montserrat" w:eastAsia="Times New Roman" w:hAnsi="Montserrat" w:cs="Arial"/>
          <w:sz w:val="22"/>
          <w:szCs w:val="22"/>
          <w:lang w:val="es-ES"/>
        </w:rPr>
        <w:t xml:space="preserve"> de Transferencia Primaria 2024</w:t>
      </w:r>
      <w:r>
        <w:rPr>
          <w:rFonts w:ascii="Montserrat" w:eastAsia="Times New Roman" w:hAnsi="Montserrat" w:cs="Arial"/>
          <w:sz w:val="22"/>
          <w:szCs w:val="22"/>
          <w:lang w:val="es-ES"/>
        </w:rPr>
        <w:t xml:space="preserve"> </w:t>
      </w:r>
      <w:r w:rsidRPr="00DC00A8">
        <w:rPr>
          <w:rFonts w:ascii="Montserrat" w:eastAsia="Times New Roman" w:hAnsi="Montserrat" w:cs="Arial"/>
          <w:sz w:val="22"/>
          <w:szCs w:val="22"/>
          <w:lang w:val="es-ES"/>
        </w:rPr>
        <w:t xml:space="preserve">se elaborarán los Inventarios de Transferencia Primaria y el traslado físico de las cajas de ejercicio fiscal </w:t>
      </w:r>
      <w:r>
        <w:rPr>
          <w:rFonts w:ascii="Montserrat" w:eastAsia="Times New Roman" w:hAnsi="Montserrat" w:cs="Arial"/>
          <w:sz w:val="22"/>
          <w:szCs w:val="22"/>
          <w:lang w:val="es-ES"/>
        </w:rPr>
        <w:t xml:space="preserve"> </w:t>
      </w:r>
      <w:r w:rsidR="004342D8">
        <w:rPr>
          <w:rFonts w:ascii="Montserrat" w:eastAsia="Times New Roman" w:hAnsi="Montserrat" w:cs="Arial"/>
          <w:sz w:val="22"/>
          <w:szCs w:val="22"/>
          <w:lang w:val="es-ES"/>
        </w:rPr>
        <w:t>2019 al  2021</w:t>
      </w:r>
      <w:r>
        <w:rPr>
          <w:rFonts w:ascii="Montserrat" w:eastAsia="Times New Roman" w:hAnsi="Montserrat" w:cs="Arial"/>
          <w:sz w:val="22"/>
          <w:szCs w:val="22"/>
          <w:lang w:val="es-ES"/>
        </w:rPr>
        <w:t xml:space="preserve"> </w:t>
      </w:r>
      <w:r w:rsidRPr="00DC00A8">
        <w:rPr>
          <w:rFonts w:ascii="Montserrat" w:eastAsia="Times New Roman" w:hAnsi="Montserrat" w:cs="Arial"/>
          <w:sz w:val="22"/>
          <w:szCs w:val="22"/>
          <w:lang w:val="es-ES"/>
        </w:rPr>
        <w:t xml:space="preserve"> según sea el caso, de las siguientes área:  de la Dirección General, Secretaría General, Posgrado, Proyectos, Biblioteca, Educación Continua-Difusión, la Dirección Administrativa, Área de Adquisiciones, </w:t>
      </w:r>
    </w:p>
    <w:p w14:paraId="3E3175C7" w14:textId="7AC51F4F" w:rsidR="00391A59" w:rsidRDefault="00391A59" w:rsidP="003850AA">
      <w:pPr>
        <w:spacing w:line="360" w:lineRule="auto"/>
        <w:jc w:val="both"/>
        <w:rPr>
          <w:rFonts w:ascii="Montserrat" w:eastAsia="Times New Roman" w:hAnsi="Montserrat" w:cs="Arial"/>
          <w:sz w:val="22"/>
          <w:szCs w:val="22"/>
          <w:lang w:val="es-ES"/>
        </w:rPr>
      </w:pPr>
      <w:r w:rsidRPr="00DC00A8">
        <w:rPr>
          <w:rFonts w:ascii="Montserrat" w:eastAsia="Times New Roman" w:hAnsi="Montserrat" w:cs="Arial"/>
          <w:sz w:val="22"/>
          <w:szCs w:val="22"/>
          <w:lang w:val="es-ES"/>
        </w:rPr>
        <w:lastRenderedPageBreak/>
        <w:t>Departamento de Contabilidad y Fianzas,  Área de Tesorería, Área de Presupuesto y el Área de Recurs</w:t>
      </w:r>
      <w:r w:rsidR="003850AA">
        <w:rPr>
          <w:rFonts w:ascii="Montserrat" w:eastAsia="Times New Roman" w:hAnsi="Montserrat" w:cs="Arial"/>
          <w:sz w:val="22"/>
          <w:szCs w:val="22"/>
          <w:lang w:val="es-ES"/>
        </w:rPr>
        <w:t xml:space="preserve">os Humanos  </w:t>
      </w:r>
      <w:r w:rsidRPr="00DC00A8">
        <w:rPr>
          <w:rFonts w:ascii="Montserrat" w:eastAsia="Times New Roman" w:hAnsi="Montserrat" w:cs="Arial"/>
          <w:sz w:val="22"/>
          <w:szCs w:val="22"/>
          <w:lang w:val="es-ES"/>
        </w:rPr>
        <w:t>con el calendario establecido en el cronograma de este programa.  Se continúa con dos fechas para realizar la transferencia</w:t>
      </w:r>
      <w:r>
        <w:rPr>
          <w:rFonts w:ascii="Montserrat" w:eastAsia="Times New Roman" w:hAnsi="Montserrat" w:cs="Arial"/>
          <w:sz w:val="22"/>
          <w:szCs w:val="22"/>
          <w:lang w:val="es-ES"/>
        </w:rPr>
        <w:t xml:space="preserve"> primaria</w:t>
      </w:r>
      <w:r w:rsidRPr="00DC00A8">
        <w:rPr>
          <w:rFonts w:ascii="Montserrat" w:eastAsia="Times New Roman" w:hAnsi="Montserrat" w:cs="Arial"/>
          <w:sz w:val="22"/>
          <w:szCs w:val="22"/>
          <w:lang w:val="es-ES"/>
        </w:rPr>
        <w:t xml:space="preserve"> durante el año. Como se detalla en</w:t>
      </w:r>
      <w:r w:rsidR="004342D8">
        <w:rPr>
          <w:rFonts w:ascii="Montserrat" w:eastAsia="Times New Roman" w:hAnsi="Montserrat" w:cs="Arial"/>
          <w:sz w:val="22"/>
          <w:szCs w:val="22"/>
          <w:lang w:val="es-ES"/>
        </w:rPr>
        <w:t xml:space="preserve"> el cronograma 2024</w:t>
      </w:r>
      <w:r w:rsidRPr="00DC00A8">
        <w:rPr>
          <w:rFonts w:ascii="Montserrat" w:eastAsia="Times New Roman" w:hAnsi="Montserrat" w:cs="Arial"/>
          <w:sz w:val="22"/>
          <w:szCs w:val="22"/>
          <w:lang w:val="es-ES"/>
        </w:rPr>
        <w:t xml:space="preserve">. </w:t>
      </w:r>
    </w:p>
    <w:p w14:paraId="774F05AB" w14:textId="314479F4" w:rsidR="009B1486" w:rsidRPr="00DC00A8" w:rsidRDefault="009B1486" w:rsidP="003850AA">
      <w:pPr>
        <w:spacing w:line="360" w:lineRule="auto"/>
        <w:jc w:val="both"/>
        <w:rPr>
          <w:rFonts w:ascii="Montserrat" w:eastAsia="Times New Roman" w:hAnsi="Montserrat" w:cs="Arial"/>
          <w:sz w:val="22"/>
          <w:szCs w:val="22"/>
          <w:lang w:val="es-ES"/>
        </w:rPr>
      </w:pPr>
      <w:r w:rsidRPr="009B1486">
        <w:rPr>
          <w:noProof/>
          <w:lang w:val="es-MX"/>
        </w:rPr>
        <w:drawing>
          <wp:inline distT="0" distB="0" distL="0" distR="0" wp14:anchorId="71E70CD3" wp14:editId="268C0600">
            <wp:extent cx="6570345" cy="5826938"/>
            <wp:effectExtent l="0" t="0" r="1905" b="254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70345" cy="5826938"/>
                    </a:xfrm>
                    <a:prstGeom prst="rect">
                      <a:avLst/>
                    </a:prstGeom>
                    <a:noFill/>
                    <a:ln>
                      <a:noFill/>
                    </a:ln>
                  </pic:spPr>
                </pic:pic>
              </a:graphicData>
            </a:graphic>
          </wp:inline>
        </w:drawing>
      </w:r>
    </w:p>
    <w:p w14:paraId="1E4E93E8" w14:textId="77777777" w:rsidR="00391A59" w:rsidRDefault="00391A59" w:rsidP="00391A59">
      <w:pPr>
        <w:spacing w:line="480" w:lineRule="auto"/>
        <w:ind w:firstLine="709"/>
        <w:jc w:val="both"/>
        <w:rPr>
          <w:rFonts w:ascii="Montserrat" w:eastAsia="Times New Roman" w:hAnsi="Montserrat" w:cs="Arial"/>
          <w:sz w:val="22"/>
          <w:szCs w:val="22"/>
          <w:lang w:val="es-ES"/>
        </w:rPr>
      </w:pPr>
    </w:p>
    <w:p w14:paraId="478CE74C" w14:textId="3F2EBA98" w:rsidR="00391A59" w:rsidRPr="00DC00A8" w:rsidRDefault="00391A59" w:rsidP="00391A59">
      <w:pPr>
        <w:spacing w:line="480" w:lineRule="auto"/>
        <w:ind w:firstLine="709"/>
        <w:jc w:val="both"/>
        <w:rPr>
          <w:rFonts w:ascii="Montserrat" w:eastAsia="Times New Roman" w:hAnsi="Montserrat" w:cs="Arial"/>
          <w:sz w:val="22"/>
          <w:szCs w:val="22"/>
          <w:lang w:val="es-ES"/>
        </w:rPr>
      </w:pPr>
      <w:r w:rsidRPr="00DC00A8">
        <w:rPr>
          <w:rFonts w:ascii="Montserrat" w:eastAsia="Times New Roman" w:hAnsi="Montserrat" w:cs="Arial"/>
          <w:sz w:val="22"/>
          <w:szCs w:val="22"/>
          <w:lang w:val="es-ES"/>
        </w:rPr>
        <w:lastRenderedPageBreak/>
        <w:t xml:space="preserve">Se continuará con las bajas de material reciclado para lo cual seguirá la campaña en el CentroGeo </w:t>
      </w:r>
      <w:r w:rsidRPr="00DC00A8">
        <w:rPr>
          <w:rFonts w:ascii="Montserrat" w:eastAsia="Times New Roman" w:hAnsi="Montserrat" w:cs="Arial"/>
          <w:b/>
          <w:sz w:val="22"/>
          <w:szCs w:val="22"/>
          <w:lang w:val="es-ES"/>
        </w:rPr>
        <w:t>“Colabora, recicla y dona el papel”</w:t>
      </w:r>
      <w:r w:rsidRPr="00DC00A8">
        <w:rPr>
          <w:rFonts w:ascii="Montserrat" w:eastAsia="Times New Roman" w:hAnsi="Montserrat" w:cs="Arial"/>
          <w:sz w:val="22"/>
          <w:szCs w:val="22"/>
          <w:lang w:val="es-ES"/>
        </w:rPr>
        <w:t xml:space="preserve"> se colocará una caja en cada área bien identificada para que sea recolectado el papel, que haya sido ocupado por </w:t>
      </w:r>
      <w:r w:rsidR="004342D8">
        <w:rPr>
          <w:rFonts w:ascii="Montserrat" w:eastAsia="Times New Roman" w:hAnsi="Montserrat" w:cs="Arial"/>
          <w:sz w:val="22"/>
          <w:szCs w:val="22"/>
          <w:lang w:val="es-ES"/>
        </w:rPr>
        <w:t>ambos lados, durante el año 2024</w:t>
      </w:r>
      <w:r w:rsidRPr="00DC00A8">
        <w:rPr>
          <w:rFonts w:ascii="Montserrat" w:eastAsia="Times New Roman" w:hAnsi="Montserrat" w:cs="Arial"/>
          <w:sz w:val="22"/>
          <w:szCs w:val="22"/>
          <w:lang w:val="es-ES"/>
        </w:rPr>
        <w:t>.</w:t>
      </w:r>
    </w:p>
    <w:p w14:paraId="03923B69" w14:textId="77777777" w:rsidR="00391A59" w:rsidRPr="00DC00A8" w:rsidRDefault="00391A59" w:rsidP="00391A59">
      <w:pPr>
        <w:spacing w:line="276" w:lineRule="auto"/>
        <w:jc w:val="both"/>
        <w:rPr>
          <w:rFonts w:ascii="Montserrat" w:eastAsia="Times New Roman" w:hAnsi="Montserrat" w:cs="Arial"/>
          <w:b/>
          <w:sz w:val="22"/>
          <w:szCs w:val="22"/>
          <w:lang w:val="es-ES"/>
        </w:rPr>
      </w:pPr>
    </w:p>
    <w:p w14:paraId="1BFDD4BB" w14:textId="23F3C096" w:rsidR="00391A59" w:rsidRPr="00DC00A8" w:rsidRDefault="00391A59" w:rsidP="00391A59">
      <w:pPr>
        <w:spacing w:line="276" w:lineRule="auto"/>
        <w:ind w:left="708"/>
        <w:jc w:val="both"/>
        <w:rPr>
          <w:rFonts w:ascii="Montserrat" w:eastAsia="Times New Roman" w:hAnsi="Montserrat" w:cs="Arial"/>
          <w:sz w:val="22"/>
          <w:szCs w:val="22"/>
          <w:lang w:val="es-ES"/>
        </w:rPr>
      </w:pPr>
      <w:r w:rsidRPr="00DC00A8">
        <w:rPr>
          <w:rFonts w:ascii="Montserrat" w:eastAsia="Times New Roman" w:hAnsi="Montserrat" w:cs="Arial"/>
          <w:b/>
          <w:sz w:val="22"/>
          <w:szCs w:val="22"/>
          <w:lang w:val="es-ES"/>
        </w:rPr>
        <w:t>V.- Progr</w:t>
      </w:r>
      <w:r w:rsidR="004342D8">
        <w:rPr>
          <w:rFonts w:ascii="Montserrat" w:eastAsia="Times New Roman" w:hAnsi="Montserrat" w:cs="Arial"/>
          <w:b/>
          <w:sz w:val="22"/>
          <w:szCs w:val="22"/>
          <w:lang w:val="es-ES"/>
        </w:rPr>
        <w:t>ama Anual de Digitalización 2024</w:t>
      </w:r>
      <w:r w:rsidRPr="00DC00A8">
        <w:rPr>
          <w:rFonts w:ascii="Montserrat" w:eastAsia="Times New Roman" w:hAnsi="Montserrat" w:cs="Arial"/>
          <w:b/>
          <w:sz w:val="22"/>
          <w:szCs w:val="22"/>
          <w:lang w:val="es-ES"/>
        </w:rPr>
        <w:t xml:space="preserve"> </w:t>
      </w:r>
    </w:p>
    <w:p w14:paraId="73D6DC80" w14:textId="77777777" w:rsidR="00391A59" w:rsidRPr="00DC00A8" w:rsidRDefault="00391A59" w:rsidP="00391A59">
      <w:pPr>
        <w:spacing w:line="276" w:lineRule="auto"/>
        <w:jc w:val="both"/>
        <w:rPr>
          <w:rFonts w:ascii="Montserrat" w:eastAsia="Times New Roman" w:hAnsi="Montserrat" w:cs="Arial"/>
          <w:sz w:val="22"/>
          <w:szCs w:val="22"/>
          <w:lang w:val="es-ES"/>
        </w:rPr>
      </w:pPr>
    </w:p>
    <w:p w14:paraId="14D62126" w14:textId="46DAE810" w:rsidR="00391A59" w:rsidRPr="00DC00A8" w:rsidRDefault="00391A59" w:rsidP="00391A59">
      <w:pPr>
        <w:spacing w:line="276" w:lineRule="auto"/>
        <w:ind w:firstLine="708"/>
        <w:jc w:val="both"/>
        <w:rPr>
          <w:rFonts w:ascii="Montserrat" w:eastAsia="Times New Roman" w:hAnsi="Montserrat" w:cs="Arial"/>
          <w:sz w:val="22"/>
          <w:szCs w:val="22"/>
          <w:lang w:val="es-ES"/>
        </w:rPr>
      </w:pPr>
      <w:r w:rsidRPr="00DC00A8">
        <w:rPr>
          <w:rFonts w:ascii="Montserrat" w:eastAsia="Times New Roman" w:hAnsi="Montserrat" w:cs="Arial"/>
          <w:sz w:val="22"/>
          <w:szCs w:val="22"/>
          <w:lang w:val="es-ES"/>
        </w:rPr>
        <w:t>El Progr</w:t>
      </w:r>
      <w:r>
        <w:rPr>
          <w:rFonts w:ascii="Montserrat" w:eastAsia="Times New Roman" w:hAnsi="Montserrat" w:cs="Arial"/>
          <w:sz w:val="22"/>
          <w:szCs w:val="22"/>
          <w:lang w:val="es-ES"/>
        </w:rPr>
        <w:t>ama Anual de D</w:t>
      </w:r>
      <w:r w:rsidR="004342D8">
        <w:rPr>
          <w:rFonts w:ascii="Montserrat" w:eastAsia="Times New Roman" w:hAnsi="Montserrat" w:cs="Arial"/>
          <w:sz w:val="22"/>
          <w:szCs w:val="22"/>
          <w:lang w:val="es-ES"/>
        </w:rPr>
        <w:t>igitalización 2024, en la Séptima</w:t>
      </w:r>
      <w:r w:rsidRPr="00DC00A8">
        <w:rPr>
          <w:rFonts w:ascii="Montserrat" w:eastAsia="Times New Roman" w:hAnsi="Montserrat" w:cs="Arial"/>
          <w:sz w:val="22"/>
          <w:szCs w:val="22"/>
          <w:lang w:val="es-ES"/>
        </w:rPr>
        <w:t xml:space="preserve"> Etapa que a continuación se detalla:</w:t>
      </w:r>
    </w:p>
    <w:p w14:paraId="75C27203" w14:textId="77777777" w:rsidR="00391A59" w:rsidRPr="00DC00A8" w:rsidRDefault="00391A59" w:rsidP="00391A59">
      <w:pPr>
        <w:spacing w:line="276" w:lineRule="auto"/>
        <w:jc w:val="both"/>
        <w:rPr>
          <w:rFonts w:ascii="Montserrat" w:eastAsia="Times New Roman" w:hAnsi="Montserrat" w:cs="Arial"/>
          <w:sz w:val="22"/>
          <w:szCs w:val="22"/>
          <w:lang w:val="es-ES"/>
        </w:rPr>
      </w:pPr>
    </w:p>
    <w:tbl>
      <w:tblPr>
        <w:tblStyle w:val="Tablaconcuadrcula1"/>
        <w:tblW w:w="10064" w:type="dxa"/>
        <w:tblInd w:w="279" w:type="dxa"/>
        <w:tblLook w:val="04A0" w:firstRow="1" w:lastRow="0" w:firstColumn="1" w:lastColumn="0" w:noHBand="0" w:noVBand="1"/>
      </w:tblPr>
      <w:tblGrid>
        <w:gridCol w:w="4550"/>
        <w:gridCol w:w="2537"/>
        <w:gridCol w:w="2977"/>
      </w:tblGrid>
      <w:tr w:rsidR="00391A59" w:rsidRPr="00DC00A8" w14:paraId="1B5673C2" w14:textId="77777777" w:rsidTr="008C6EFE">
        <w:tc>
          <w:tcPr>
            <w:tcW w:w="4550" w:type="dxa"/>
            <w:shd w:val="clear" w:color="auto" w:fill="E36C0A" w:themeFill="accent6" w:themeFillShade="BF"/>
          </w:tcPr>
          <w:p w14:paraId="3F9CDAAC" w14:textId="77777777" w:rsidR="00391A59" w:rsidRPr="00DC00A8" w:rsidRDefault="00391A59" w:rsidP="008C6EFE">
            <w:pPr>
              <w:spacing w:line="276" w:lineRule="auto"/>
              <w:jc w:val="both"/>
              <w:rPr>
                <w:rFonts w:ascii="Montserrat" w:eastAsia="Times New Roman" w:hAnsi="Montserrat" w:cs="Arial"/>
                <w:szCs w:val="22"/>
                <w:lang w:val="es-ES"/>
              </w:rPr>
            </w:pPr>
            <w:r w:rsidRPr="00DC00A8">
              <w:rPr>
                <w:rFonts w:ascii="Montserrat" w:eastAsia="Times New Roman" w:hAnsi="Montserrat" w:cs="Arial"/>
                <w:szCs w:val="22"/>
                <w:lang w:val="es-ES"/>
              </w:rPr>
              <w:t xml:space="preserve">NOMBRE DE LA SERIE </w:t>
            </w:r>
          </w:p>
          <w:p w14:paraId="7F7DBC71" w14:textId="77777777" w:rsidR="00391A59" w:rsidRPr="00DC00A8" w:rsidRDefault="00391A59" w:rsidP="008C6EFE">
            <w:pPr>
              <w:spacing w:line="276" w:lineRule="auto"/>
              <w:jc w:val="both"/>
              <w:rPr>
                <w:rFonts w:ascii="Montserrat" w:eastAsia="Times New Roman" w:hAnsi="Montserrat" w:cs="Arial"/>
                <w:szCs w:val="22"/>
                <w:lang w:val="es-ES"/>
              </w:rPr>
            </w:pPr>
          </w:p>
        </w:tc>
        <w:tc>
          <w:tcPr>
            <w:tcW w:w="2537" w:type="dxa"/>
            <w:shd w:val="clear" w:color="auto" w:fill="E36C0A" w:themeFill="accent6" w:themeFillShade="BF"/>
          </w:tcPr>
          <w:p w14:paraId="15B33197" w14:textId="77777777" w:rsidR="00391A59" w:rsidRPr="00DC00A8" w:rsidRDefault="00391A59" w:rsidP="008C6EFE">
            <w:pPr>
              <w:spacing w:line="276" w:lineRule="auto"/>
              <w:jc w:val="both"/>
              <w:rPr>
                <w:rFonts w:ascii="Montserrat" w:eastAsia="Times New Roman" w:hAnsi="Montserrat" w:cs="Arial"/>
                <w:szCs w:val="22"/>
                <w:lang w:val="es-ES"/>
              </w:rPr>
            </w:pPr>
            <w:r w:rsidRPr="00DC00A8">
              <w:rPr>
                <w:rFonts w:ascii="Montserrat" w:eastAsia="Times New Roman" w:hAnsi="Montserrat" w:cs="Arial"/>
                <w:szCs w:val="22"/>
                <w:lang w:val="es-ES"/>
              </w:rPr>
              <w:t xml:space="preserve">FECHAS EXTREMAS </w:t>
            </w:r>
          </w:p>
        </w:tc>
        <w:tc>
          <w:tcPr>
            <w:tcW w:w="2977" w:type="dxa"/>
            <w:shd w:val="clear" w:color="auto" w:fill="E36C0A" w:themeFill="accent6" w:themeFillShade="BF"/>
          </w:tcPr>
          <w:p w14:paraId="16822F1F" w14:textId="77777777" w:rsidR="00391A59" w:rsidRPr="00DC00A8" w:rsidRDefault="00391A59" w:rsidP="008C6EFE">
            <w:pPr>
              <w:spacing w:line="276" w:lineRule="auto"/>
              <w:jc w:val="both"/>
              <w:rPr>
                <w:rFonts w:ascii="Montserrat" w:eastAsia="Times New Roman" w:hAnsi="Montserrat" w:cs="Arial"/>
                <w:szCs w:val="22"/>
                <w:lang w:val="es-ES"/>
              </w:rPr>
            </w:pPr>
            <w:r w:rsidRPr="00DC00A8">
              <w:rPr>
                <w:rFonts w:ascii="Montserrat" w:eastAsia="Times New Roman" w:hAnsi="Montserrat" w:cs="Arial"/>
                <w:szCs w:val="22"/>
                <w:lang w:val="es-ES"/>
              </w:rPr>
              <w:t xml:space="preserve">CALENDARIO </w:t>
            </w:r>
          </w:p>
        </w:tc>
      </w:tr>
      <w:tr w:rsidR="00391A59" w:rsidRPr="00DC00A8" w14:paraId="1DB0761E" w14:textId="77777777" w:rsidTr="008C6EFE">
        <w:tc>
          <w:tcPr>
            <w:tcW w:w="4550" w:type="dxa"/>
          </w:tcPr>
          <w:p w14:paraId="5EA3957E" w14:textId="77777777" w:rsidR="00391A59" w:rsidRPr="00DC00A8" w:rsidRDefault="00391A59" w:rsidP="008C6EFE">
            <w:pPr>
              <w:spacing w:line="276" w:lineRule="auto"/>
              <w:jc w:val="both"/>
              <w:rPr>
                <w:rFonts w:ascii="Montserrat" w:eastAsia="Times New Roman" w:hAnsi="Montserrat" w:cs="Arial"/>
                <w:szCs w:val="22"/>
                <w:lang w:val="es-ES"/>
              </w:rPr>
            </w:pPr>
            <w:r w:rsidRPr="00DC00A8">
              <w:rPr>
                <w:rFonts w:ascii="Montserrat" w:eastAsia="Times New Roman" w:hAnsi="Montserrat" w:cs="Arial"/>
                <w:szCs w:val="22"/>
                <w:lang w:val="es-ES"/>
              </w:rPr>
              <w:t xml:space="preserve">Registro de Derecho de Autor </w:t>
            </w:r>
          </w:p>
          <w:p w14:paraId="44AAEF92" w14:textId="77777777" w:rsidR="00391A59" w:rsidRPr="00DC00A8" w:rsidRDefault="00391A59" w:rsidP="008C6EFE">
            <w:pPr>
              <w:spacing w:line="276" w:lineRule="auto"/>
              <w:jc w:val="both"/>
              <w:rPr>
                <w:rFonts w:ascii="Montserrat" w:eastAsia="Times New Roman" w:hAnsi="Montserrat" w:cs="Arial"/>
                <w:szCs w:val="22"/>
                <w:lang w:val="es-ES"/>
              </w:rPr>
            </w:pPr>
          </w:p>
        </w:tc>
        <w:tc>
          <w:tcPr>
            <w:tcW w:w="2537" w:type="dxa"/>
          </w:tcPr>
          <w:p w14:paraId="6CB583FC" w14:textId="6CE08A1D" w:rsidR="00391A59" w:rsidRPr="00DC00A8" w:rsidRDefault="004342D8" w:rsidP="008C6EFE">
            <w:pPr>
              <w:spacing w:line="276" w:lineRule="auto"/>
              <w:jc w:val="both"/>
              <w:rPr>
                <w:rFonts w:ascii="Montserrat" w:eastAsia="Times New Roman" w:hAnsi="Montserrat" w:cs="Arial"/>
                <w:szCs w:val="22"/>
                <w:lang w:val="es-ES"/>
              </w:rPr>
            </w:pPr>
            <w:r>
              <w:rPr>
                <w:rFonts w:ascii="Montserrat" w:eastAsia="Times New Roman" w:hAnsi="Montserrat" w:cs="Arial"/>
                <w:szCs w:val="22"/>
                <w:lang w:val="es-ES"/>
              </w:rPr>
              <w:t>2022-2024</w:t>
            </w:r>
          </w:p>
        </w:tc>
        <w:tc>
          <w:tcPr>
            <w:tcW w:w="2977" w:type="dxa"/>
          </w:tcPr>
          <w:p w14:paraId="0A95537C" w14:textId="0F9869BB" w:rsidR="00391A59" w:rsidRPr="00DC00A8" w:rsidRDefault="00391A59" w:rsidP="008C6EFE">
            <w:pPr>
              <w:spacing w:line="276" w:lineRule="auto"/>
              <w:jc w:val="both"/>
              <w:rPr>
                <w:rFonts w:ascii="Montserrat" w:eastAsia="Times New Roman" w:hAnsi="Montserrat" w:cs="Arial"/>
                <w:szCs w:val="22"/>
                <w:lang w:val="es-ES"/>
              </w:rPr>
            </w:pPr>
            <w:r>
              <w:rPr>
                <w:rFonts w:ascii="Montserrat" w:eastAsia="Times New Roman" w:hAnsi="Montserrat" w:cs="Arial"/>
                <w:szCs w:val="22"/>
                <w:lang w:val="es-ES"/>
              </w:rPr>
              <w:t>1-30 de</w:t>
            </w:r>
            <w:r w:rsidR="004342D8">
              <w:rPr>
                <w:rFonts w:ascii="Montserrat" w:eastAsia="Times New Roman" w:hAnsi="Montserrat" w:cs="Arial"/>
                <w:szCs w:val="22"/>
                <w:lang w:val="es-ES"/>
              </w:rPr>
              <w:t xml:space="preserve"> marzo de 2024</w:t>
            </w:r>
            <w:r w:rsidRPr="00DC00A8">
              <w:rPr>
                <w:rFonts w:ascii="Montserrat" w:eastAsia="Times New Roman" w:hAnsi="Montserrat" w:cs="Arial"/>
                <w:szCs w:val="22"/>
                <w:lang w:val="es-ES"/>
              </w:rPr>
              <w:t xml:space="preserve"> </w:t>
            </w:r>
          </w:p>
        </w:tc>
      </w:tr>
      <w:tr w:rsidR="00391A59" w:rsidRPr="00DC00A8" w14:paraId="21D49BD4" w14:textId="77777777" w:rsidTr="008C6EFE">
        <w:tc>
          <w:tcPr>
            <w:tcW w:w="4550" w:type="dxa"/>
          </w:tcPr>
          <w:p w14:paraId="15B02DF9" w14:textId="77777777" w:rsidR="00391A59" w:rsidRPr="00DC00A8" w:rsidRDefault="00391A59" w:rsidP="008C6EFE">
            <w:pPr>
              <w:spacing w:line="276" w:lineRule="auto"/>
              <w:jc w:val="both"/>
              <w:rPr>
                <w:rFonts w:ascii="Montserrat" w:eastAsia="Times New Roman" w:hAnsi="Montserrat" w:cs="Arial"/>
                <w:szCs w:val="22"/>
                <w:lang w:val="es-ES"/>
              </w:rPr>
            </w:pPr>
            <w:r w:rsidRPr="00DC00A8">
              <w:rPr>
                <w:rFonts w:ascii="Montserrat" w:eastAsia="Times New Roman" w:hAnsi="Montserrat" w:cs="Arial"/>
                <w:szCs w:val="22"/>
                <w:lang w:val="es-ES"/>
              </w:rPr>
              <w:t xml:space="preserve">Sesiones del Subcomité de Becas </w:t>
            </w:r>
          </w:p>
          <w:p w14:paraId="22E07177" w14:textId="77777777" w:rsidR="00391A59" w:rsidRPr="00DC00A8" w:rsidRDefault="00391A59" w:rsidP="008C6EFE">
            <w:pPr>
              <w:spacing w:line="276" w:lineRule="auto"/>
              <w:jc w:val="both"/>
              <w:rPr>
                <w:rFonts w:ascii="Montserrat" w:eastAsia="Times New Roman" w:hAnsi="Montserrat" w:cs="Arial"/>
                <w:szCs w:val="22"/>
                <w:lang w:val="es-ES"/>
              </w:rPr>
            </w:pPr>
          </w:p>
        </w:tc>
        <w:tc>
          <w:tcPr>
            <w:tcW w:w="2537" w:type="dxa"/>
          </w:tcPr>
          <w:p w14:paraId="176DAB10" w14:textId="695D592E" w:rsidR="00391A59" w:rsidRPr="00DC00A8" w:rsidRDefault="004342D8" w:rsidP="008C6EFE">
            <w:pPr>
              <w:spacing w:line="276" w:lineRule="auto"/>
              <w:jc w:val="both"/>
              <w:rPr>
                <w:rFonts w:ascii="Montserrat" w:eastAsia="Times New Roman" w:hAnsi="Montserrat" w:cs="Arial"/>
                <w:szCs w:val="22"/>
                <w:lang w:val="es-ES"/>
              </w:rPr>
            </w:pPr>
            <w:r>
              <w:rPr>
                <w:rFonts w:ascii="Montserrat" w:eastAsia="Times New Roman" w:hAnsi="Montserrat" w:cs="Arial"/>
                <w:szCs w:val="22"/>
                <w:lang w:val="es-ES"/>
              </w:rPr>
              <w:t>2022-2024</w:t>
            </w:r>
          </w:p>
        </w:tc>
        <w:tc>
          <w:tcPr>
            <w:tcW w:w="2977" w:type="dxa"/>
          </w:tcPr>
          <w:p w14:paraId="65484D91" w14:textId="5157800A" w:rsidR="00391A59" w:rsidRPr="00DC00A8" w:rsidRDefault="00BE2344" w:rsidP="008C6EFE">
            <w:pPr>
              <w:spacing w:line="276" w:lineRule="auto"/>
              <w:jc w:val="both"/>
              <w:rPr>
                <w:rFonts w:ascii="Montserrat" w:eastAsia="Times New Roman" w:hAnsi="Montserrat" w:cs="Arial"/>
                <w:szCs w:val="22"/>
                <w:lang w:val="es-ES"/>
              </w:rPr>
            </w:pPr>
            <w:r>
              <w:rPr>
                <w:rFonts w:ascii="Montserrat" w:eastAsia="Times New Roman" w:hAnsi="Montserrat" w:cs="Arial"/>
                <w:szCs w:val="22"/>
                <w:lang w:val="es-ES"/>
              </w:rPr>
              <w:t xml:space="preserve">1-30 </w:t>
            </w:r>
            <w:r w:rsidR="004342D8">
              <w:rPr>
                <w:rFonts w:ascii="Montserrat" w:eastAsia="Times New Roman" w:hAnsi="Montserrat" w:cs="Arial"/>
                <w:szCs w:val="22"/>
                <w:lang w:val="es-ES"/>
              </w:rPr>
              <w:t xml:space="preserve"> mayo  de 2024</w:t>
            </w:r>
          </w:p>
        </w:tc>
      </w:tr>
      <w:tr w:rsidR="00391A59" w:rsidRPr="00DC00A8" w14:paraId="7F13D356" w14:textId="77777777" w:rsidTr="008C6EFE">
        <w:tc>
          <w:tcPr>
            <w:tcW w:w="4550" w:type="dxa"/>
          </w:tcPr>
          <w:p w14:paraId="746AD9EC" w14:textId="77777777" w:rsidR="00391A59" w:rsidRPr="00DC00A8" w:rsidRDefault="00391A59" w:rsidP="008C6EFE">
            <w:pPr>
              <w:spacing w:line="276" w:lineRule="auto"/>
              <w:jc w:val="both"/>
              <w:rPr>
                <w:rFonts w:ascii="Montserrat" w:eastAsia="Times New Roman" w:hAnsi="Montserrat" w:cs="Arial"/>
                <w:szCs w:val="22"/>
                <w:lang w:val="es-ES"/>
              </w:rPr>
            </w:pPr>
            <w:r w:rsidRPr="00DC00A8">
              <w:rPr>
                <w:rFonts w:ascii="Montserrat" w:eastAsia="Times New Roman" w:hAnsi="Montserrat" w:cs="Arial"/>
                <w:szCs w:val="22"/>
                <w:lang w:val="es-ES"/>
              </w:rPr>
              <w:t xml:space="preserve">Sesiones del Comité de Posgrado </w:t>
            </w:r>
          </w:p>
          <w:p w14:paraId="42371EA2" w14:textId="77777777" w:rsidR="00391A59" w:rsidRPr="00DC00A8" w:rsidRDefault="00391A59" w:rsidP="008C6EFE">
            <w:pPr>
              <w:spacing w:line="276" w:lineRule="auto"/>
              <w:jc w:val="both"/>
              <w:rPr>
                <w:rFonts w:ascii="Montserrat" w:eastAsia="Times New Roman" w:hAnsi="Montserrat" w:cs="Arial"/>
                <w:szCs w:val="22"/>
                <w:lang w:val="es-ES"/>
              </w:rPr>
            </w:pPr>
          </w:p>
        </w:tc>
        <w:tc>
          <w:tcPr>
            <w:tcW w:w="2537" w:type="dxa"/>
          </w:tcPr>
          <w:p w14:paraId="579EF5E8" w14:textId="4D0EDB2A" w:rsidR="00391A59" w:rsidRPr="00DC00A8" w:rsidRDefault="004342D8" w:rsidP="008C6EFE">
            <w:pPr>
              <w:spacing w:line="276" w:lineRule="auto"/>
              <w:jc w:val="both"/>
              <w:rPr>
                <w:rFonts w:ascii="Montserrat" w:eastAsia="Times New Roman" w:hAnsi="Montserrat" w:cs="Arial"/>
                <w:szCs w:val="22"/>
                <w:lang w:val="es-ES"/>
              </w:rPr>
            </w:pPr>
            <w:r>
              <w:rPr>
                <w:rFonts w:ascii="Montserrat" w:eastAsia="Times New Roman" w:hAnsi="Montserrat" w:cs="Arial"/>
                <w:szCs w:val="22"/>
                <w:lang w:val="es-ES"/>
              </w:rPr>
              <w:t>2022-2024</w:t>
            </w:r>
          </w:p>
        </w:tc>
        <w:tc>
          <w:tcPr>
            <w:tcW w:w="2977" w:type="dxa"/>
          </w:tcPr>
          <w:p w14:paraId="084CA2F2" w14:textId="277D2689" w:rsidR="00391A59" w:rsidRPr="00DC00A8" w:rsidRDefault="00BE2344" w:rsidP="008C6EFE">
            <w:pPr>
              <w:spacing w:line="276" w:lineRule="auto"/>
              <w:jc w:val="both"/>
              <w:rPr>
                <w:rFonts w:ascii="Montserrat" w:eastAsia="Times New Roman" w:hAnsi="Montserrat" w:cs="Arial"/>
                <w:szCs w:val="22"/>
                <w:lang w:val="es-ES"/>
              </w:rPr>
            </w:pPr>
            <w:r>
              <w:rPr>
                <w:rFonts w:ascii="Montserrat" w:eastAsia="Times New Roman" w:hAnsi="Montserrat" w:cs="Arial"/>
                <w:szCs w:val="22"/>
                <w:lang w:val="es-ES"/>
              </w:rPr>
              <w:t>1-30</w:t>
            </w:r>
            <w:r w:rsidR="004342D8">
              <w:rPr>
                <w:rFonts w:ascii="Montserrat" w:eastAsia="Times New Roman" w:hAnsi="Montserrat" w:cs="Arial"/>
                <w:szCs w:val="22"/>
                <w:lang w:val="es-ES"/>
              </w:rPr>
              <w:t xml:space="preserve"> julio y agosto  de 2024</w:t>
            </w:r>
          </w:p>
        </w:tc>
      </w:tr>
      <w:tr w:rsidR="00391A59" w:rsidRPr="00DC00A8" w14:paraId="20D50A27" w14:textId="77777777" w:rsidTr="008C6EFE">
        <w:tc>
          <w:tcPr>
            <w:tcW w:w="4550" w:type="dxa"/>
          </w:tcPr>
          <w:p w14:paraId="369F77A3" w14:textId="77777777" w:rsidR="00391A59" w:rsidRPr="00DC00A8" w:rsidRDefault="00391A59" w:rsidP="008C6EFE">
            <w:pPr>
              <w:spacing w:line="276" w:lineRule="auto"/>
              <w:jc w:val="both"/>
              <w:rPr>
                <w:rFonts w:ascii="Montserrat" w:eastAsia="Times New Roman" w:hAnsi="Montserrat" w:cs="Arial"/>
                <w:szCs w:val="22"/>
                <w:lang w:val="es-ES"/>
              </w:rPr>
            </w:pPr>
            <w:r w:rsidRPr="00DC00A8">
              <w:rPr>
                <w:rFonts w:ascii="Montserrat" w:eastAsia="Times New Roman" w:hAnsi="Montserrat" w:cs="Arial"/>
                <w:szCs w:val="22"/>
                <w:lang w:val="es-ES"/>
              </w:rPr>
              <w:t xml:space="preserve">Sesiones del Consejo Académico </w:t>
            </w:r>
          </w:p>
          <w:p w14:paraId="1EBD898D" w14:textId="77777777" w:rsidR="00391A59" w:rsidRPr="00DC00A8" w:rsidRDefault="00391A59" w:rsidP="008C6EFE">
            <w:pPr>
              <w:spacing w:line="276" w:lineRule="auto"/>
              <w:jc w:val="both"/>
              <w:rPr>
                <w:rFonts w:ascii="Montserrat" w:eastAsia="Times New Roman" w:hAnsi="Montserrat" w:cs="Arial"/>
                <w:szCs w:val="22"/>
                <w:lang w:val="es-ES"/>
              </w:rPr>
            </w:pPr>
          </w:p>
        </w:tc>
        <w:tc>
          <w:tcPr>
            <w:tcW w:w="2537" w:type="dxa"/>
          </w:tcPr>
          <w:p w14:paraId="685297D3" w14:textId="2002DE1D" w:rsidR="00391A59" w:rsidRPr="00DC00A8" w:rsidRDefault="004342D8" w:rsidP="008C6EFE">
            <w:pPr>
              <w:spacing w:line="276" w:lineRule="auto"/>
              <w:jc w:val="both"/>
              <w:rPr>
                <w:rFonts w:ascii="Montserrat" w:eastAsia="Times New Roman" w:hAnsi="Montserrat" w:cs="Arial"/>
                <w:szCs w:val="22"/>
                <w:lang w:val="es-ES"/>
              </w:rPr>
            </w:pPr>
            <w:r>
              <w:rPr>
                <w:rFonts w:ascii="Montserrat" w:eastAsia="Times New Roman" w:hAnsi="Montserrat" w:cs="Arial"/>
                <w:szCs w:val="22"/>
                <w:lang w:val="es-ES"/>
              </w:rPr>
              <w:t>2022-2024</w:t>
            </w:r>
          </w:p>
        </w:tc>
        <w:tc>
          <w:tcPr>
            <w:tcW w:w="2977" w:type="dxa"/>
          </w:tcPr>
          <w:p w14:paraId="43975CEF" w14:textId="692C3EBC" w:rsidR="00391A59" w:rsidRPr="00DC00A8" w:rsidRDefault="00BE2344" w:rsidP="008C6EFE">
            <w:pPr>
              <w:spacing w:line="276" w:lineRule="auto"/>
              <w:jc w:val="both"/>
              <w:rPr>
                <w:rFonts w:ascii="Montserrat" w:eastAsia="Times New Roman" w:hAnsi="Montserrat" w:cs="Arial"/>
                <w:szCs w:val="22"/>
                <w:lang w:val="es-ES"/>
              </w:rPr>
            </w:pPr>
            <w:r>
              <w:rPr>
                <w:rFonts w:ascii="Montserrat" w:eastAsia="Times New Roman" w:hAnsi="Montserrat" w:cs="Arial"/>
                <w:szCs w:val="22"/>
                <w:lang w:val="es-ES"/>
              </w:rPr>
              <w:t>1-30</w:t>
            </w:r>
            <w:r w:rsidR="004342D8">
              <w:rPr>
                <w:rFonts w:ascii="Montserrat" w:eastAsia="Times New Roman" w:hAnsi="Montserrat" w:cs="Arial"/>
                <w:szCs w:val="22"/>
                <w:lang w:val="es-ES"/>
              </w:rPr>
              <w:t xml:space="preserve"> octubre y noviembre  de 2024</w:t>
            </w:r>
          </w:p>
        </w:tc>
      </w:tr>
    </w:tbl>
    <w:p w14:paraId="27F33F07" w14:textId="77777777" w:rsidR="00391A59" w:rsidRPr="00DC00A8" w:rsidRDefault="00391A59" w:rsidP="00391A59">
      <w:pPr>
        <w:spacing w:line="276" w:lineRule="auto"/>
        <w:ind w:left="708"/>
        <w:jc w:val="both"/>
        <w:rPr>
          <w:rFonts w:ascii="Montserrat" w:eastAsia="Times New Roman" w:hAnsi="Montserrat" w:cs="Arial"/>
          <w:b/>
          <w:sz w:val="22"/>
          <w:szCs w:val="22"/>
          <w:lang w:val="es-ES"/>
        </w:rPr>
      </w:pPr>
    </w:p>
    <w:p w14:paraId="5FF3F724" w14:textId="77777777" w:rsidR="00391A59" w:rsidRDefault="00391A59" w:rsidP="004342D8">
      <w:pPr>
        <w:spacing w:line="276" w:lineRule="auto"/>
        <w:jc w:val="both"/>
        <w:rPr>
          <w:rFonts w:ascii="Montserrat" w:eastAsia="Times New Roman" w:hAnsi="Montserrat" w:cs="Arial"/>
          <w:b/>
          <w:sz w:val="22"/>
          <w:szCs w:val="22"/>
          <w:lang w:val="es-ES"/>
        </w:rPr>
      </w:pPr>
    </w:p>
    <w:p w14:paraId="2D5D023C" w14:textId="77777777" w:rsidR="00391A59" w:rsidRPr="00DC00A8" w:rsidRDefault="00391A59" w:rsidP="00391A59">
      <w:pPr>
        <w:spacing w:line="276" w:lineRule="auto"/>
        <w:ind w:left="708"/>
        <w:jc w:val="both"/>
        <w:rPr>
          <w:rFonts w:ascii="Montserrat" w:eastAsia="Times New Roman" w:hAnsi="Montserrat" w:cs="Arial"/>
          <w:b/>
          <w:sz w:val="22"/>
          <w:szCs w:val="22"/>
          <w:lang w:val="es-ES"/>
        </w:rPr>
      </w:pPr>
    </w:p>
    <w:p w14:paraId="642B8FB0" w14:textId="5B34DD99" w:rsidR="00391A59" w:rsidRPr="00DC00A8" w:rsidRDefault="00391A59" w:rsidP="00391A59">
      <w:pPr>
        <w:spacing w:line="276" w:lineRule="auto"/>
        <w:ind w:left="708"/>
        <w:jc w:val="both"/>
        <w:rPr>
          <w:rFonts w:ascii="Montserrat" w:eastAsia="Times New Roman" w:hAnsi="Montserrat" w:cs="Arial"/>
          <w:b/>
          <w:sz w:val="22"/>
          <w:szCs w:val="22"/>
          <w:lang w:val="es-ES"/>
        </w:rPr>
      </w:pPr>
      <w:r w:rsidRPr="00DC00A8">
        <w:rPr>
          <w:rFonts w:ascii="Montserrat" w:eastAsia="Times New Roman" w:hAnsi="Montserrat" w:cs="Arial"/>
          <w:b/>
          <w:sz w:val="22"/>
          <w:szCs w:val="22"/>
          <w:lang w:val="es-ES"/>
        </w:rPr>
        <w:t>VI.- Pro</w:t>
      </w:r>
      <w:r w:rsidR="004342D8">
        <w:rPr>
          <w:rFonts w:ascii="Montserrat" w:eastAsia="Times New Roman" w:hAnsi="Montserrat" w:cs="Arial"/>
          <w:b/>
          <w:sz w:val="22"/>
          <w:szCs w:val="22"/>
          <w:lang w:val="es-ES"/>
        </w:rPr>
        <w:t>grama Anual de Capacitación</w:t>
      </w:r>
      <w:r w:rsidR="00D67C17">
        <w:rPr>
          <w:rFonts w:ascii="Montserrat" w:eastAsia="Times New Roman" w:hAnsi="Montserrat" w:cs="Arial"/>
          <w:b/>
          <w:sz w:val="22"/>
          <w:szCs w:val="22"/>
          <w:lang w:val="es-ES"/>
        </w:rPr>
        <w:t xml:space="preserve"> a través de asesorías individuales </w:t>
      </w:r>
      <w:r w:rsidR="004342D8">
        <w:rPr>
          <w:rFonts w:ascii="Montserrat" w:eastAsia="Times New Roman" w:hAnsi="Montserrat" w:cs="Arial"/>
          <w:b/>
          <w:sz w:val="22"/>
          <w:szCs w:val="22"/>
          <w:lang w:val="es-ES"/>
        </w:rPr>
        <w:t xml:space="preserve"> 2024</w:t>
      </w:r>
      <w:r w:rsidRPr="00DC00A8">
        <w:rPr>
          <w:rFonts w:ascii="Montserrat" w:eastAsia="Times New Roman" w:hAnsi="Montserrat" w:cs="Arial"/>
          <w:b/>
          <w:sz w:val="22"/>
          <w:szCs w:val="22"/>
          <w:lang w:val="es-ES"/>
        </w:rPr>
        <w:t xml:space="preserve"> </w:t>
      </w:r>
    </w:p>
    <w:p w14:paraId="76342F3F" w14:textId="77777777" w:rsidR="00391A59" w:rsidRPr="00DC00A8" w:rsidRDefault="00391A59" w:rsidP="00391A59">
      <w:pPr>
        <w:spacing w:line="360" w:lineRule="auto"/>
        <w:jc w:val="both"/>
        <w:rPr>
          <w:rFonts w:ascii="Montserrat" w:eastAsia="Times New Roman" w:hAnsi="Montserrat" w:cs="Arial"/>
          <w:sz w:val="22"/>
          <w:szCs w:val="22"/>
          <w:lang w:val="es-ES"/>
        </w:rPr>
      </w:pPr>
    </w:p>
    <w:p w14:paraId="4B057BB2" w14:textId="1BA41E6B" w:rsidR="00391A59" w:rsidRDefault="00391A59" w:rsidP="00391A59">
      <w:pPr>
        <w:spacing w:line="360" w:lineRule="auto"/>
        <w:ind w:firstLine="709"/>
        <w:jc w:val="both"/>
        <w:rPr>
          <w:rFonts w:ascii="Montserrat" w:eastAsia="Times New Roman" w:hAnsi="Montserrat" w:cs="Arial"/>
          <w:sz w:val="22"/>
          <w:szCs w:val="22"/>
          <w:lang w:val="es-ES"/>
        </w:rPr>
      </w:pPr>
      <w:r w:rsidRPr="00DC00A8">
        <w:rPr>
          <w:rFonts w:ascii="Montserrat" w:eastAsia="Times New Roman" w:hAnsi="Montserrat" w:cs="Arial"/>
          <w:sz w:val="22"/>
          <w:szCs w:val="22"/>
          <w:lang w:val="es-ES"/>
        </w:rPr>
        <w:t xml:space="preserve">Se </w:t>
      </w:r>
      <w:r w:rsidR="00446B50">
        <w:rPr>
          <w:rFonts w:ascii="Montserrat" w:eastAsia="Times New Roman" w:hAnsi="Montserrat" w:cs="Arial"/>
          <w:sz w:val="22"/>
          <w:szCs w:val="22"/>
          <w:lang w:val="es-ES"/>
        </w:rPr>
        <w:t>impartirán durante este año 2024</w:t>
      </w:r>
      <w:r w:rsidRPr="00DC00A8">
        <w:rPr>
          <w:rFonts w:ascii="Montserrat" w:eastAsia="Times New Roman" w:hAnsi="Montserrat" w:cs="Arial"/>
          <w:sz w:val="22"/>
          <w:szCs w:val="22"/>
          <w:lang w:val="es-ES"/>
        </w:rPr>
        <w:t xml:space="preserve"> </w:t>
      </w:r>
      <w:r w:rsidR="00010D79">
        <w:rPr>
          <w:rFonts w:ascii="Montserrat" w:eastAsia="Times New Roman" w:hAnsi="Montserrat" w:cs="Arial"/>
          <w:sz w:val="22"/>
          <w:szCs w:val="22"/>
          <w:lang w:val="es-ES"/>
        </w:rPr>
        <w:t xml:space="preserve">dos cursos  de capacitación a los Responsables de los Archivos de Trámite </w:t>
      </w:r>
      <w:r w:rsidR="00446B50">
        <w:rPr>
          <w:rFonts w:ascii="Montserrat" w:eastAsia="Times New Roman" w:hAnsi="Montserrat" w:cs="Arial"/>
          <w:sz w:val="22"/>
          <w:szCs w:val="22"/>
          <w:lang w:val="es-ES"/>
        </w:rPr>
        <w:t xml:space="preserve"> de acuerdo a la problemática del área en la que se </w:t>
      </w:r>
      <w:r w:rsidR="00D67C17">
        <w:rPr>
          <w:rFonts w:ascii="Montserrat" w:eastAsia="Times New Roman" w:hAnsi="Montserrat" w:cs="Arial"/>
          <w:sz w:val="22"/>
          <w:szCs w:val="22"/>
          <w:lang w:val="es-ES"/>
        </w:rPr>
        <w:t>encuentre,</w:t>
      </w:r>
      <w:r w:rsidR="00446B50">
        <w:rPr>
          <w:rFonts w:ascii="Montserrat" w:eastAsia="Times New Roman" w:hAnsi="Montserrat" w:cs="Arial"/>
          <w:sz w:val="22"/>
          <w:szCs w:val="22"/>
          <w:lang w:val="es-ES"/>
        </w:rPr>
        <w:t xml:space="preserve"> tanto a los responsable de los archivo de trámite como </w:t>
      </w:r>
      <w:r w:rsidRPr="00DC00A8">
        <w:rPr>
          <w:rFonts w:ascii="Montserrat" w:eastAsia="Times New Roman" w:hAnsi="Montserrat" w:cs="Arial"/>
          <w:sz w:val="22"/>
          <w:szCs w:val="22"/>
          <w:lang w:val="es-ES"/>
        </w:rPr>
        <w:t>al per</w:t>
      </w:r>
      <w:r w:rsidR="002733EC">
        <w:rPr>
          <w:rFonts w:ascii="Montserrat" w:eastAsia="Times New Roman" w:hAnsi="Montserrat" w:cs="Arial"/>
          <w:sz w:val="22"/>
          <w:szCs w:val="22"/>
          <w:lang w:val="es-ES"/>
        </w:rPr>
        <w:t>sonal del CentroGeo.</w:t>
      </w:r>
    </w:p>
    <w:p w14:paraId="14174146" w14:textId="77777777" w:rsidR="002733EC" w:rsidRDefault="002733EC" w:rsidP="00391A59">
      <w:pPr>
        <w:spacing w:line="360" w:lineRule="auto"/>
        <w:ind w:firstLine="709"/>
        <w:jc w:val="both"/>
        <w:rPr>
          <w:rFonts w:ascii="Montserrat" w:eastAsia="Times New Roman" w:hAnsi="Montserrat" w:cs="Arial"/>
          <w:sz w:val="22"/>
          <w:szCs w:val="22"/>
          <w:lang w:val="es-ES"/>
        </w:rPr>
      </w:pPr>
    </w:p>
    <w:p w14:paraId="10D4DBEE" w14:textId="77777777" w:rsidR="000E5808" w:rsidRDefault="000E5808" w:rsidP="00391A59">
      <w:pPr>
        <w:spacing w:line="360" w:lineRule="auto"/>
        <w:ind w:firstLine="709"/>
        <w:jc w:val="both"/>
        <w:rPr>
          <w:rFonts w:ascii="Montserrat" w:eastAsia="Times New Roman" w:hAnsi="Montserrat" w:cs="Arial"/>
          <w:sz w:val="22"/>
          <w:szCs w:val="22"/>
          <w:lang w:val="es-ES"/>
        </w:rPr>
      </w:pPr>
    </w:p>
    <w:p w14:paraId="5105F3C1" w14:textId="77777777" w:rsidR="000E5808" w:rsidRDefault="000E5808" w:rsidP="00391A59">
      <w:pPr>
        <w:spacing w:line="360" w:lineRule="auto"/>
        <w:ind w:firstLine="709"/>
        <w:jc w:val="both"/>
        <w:rPr>
          <w:rFonts w:ascii="Montserrat" w:eastAsia="Times New Roman" w:hAnsi="Montserrat" w:cs="Arial"/>
          <w:sz w:val="22"/>
          <w:szCs w:val="22"/>
          <w:lang w:val="es-ES"/>
        </w:rPr>
      </w:pPr>
    </w:p>
    <w:tbl>
      <w:tblPr>
        <w:tblStyle w:val="Tablaconcuadrcula"/>
        <w:tblW w:w="0" w:type="auto"/>
        <w:tblLook w:val="04A0" w:firstRow="1" w:lastRow="0" w:firstColumn="1" w:lastColumn="0" w:noHBand="0" w:noVBand="1"/>
      </w:tblPr>
      <w:tblGrid>
        <w:gridCol w:w="2584"/>
        <w:gridCol w:w="1947"/>
        <w:gridCol w:w="4253"/>
        <w:gridCol w:w="1553"/>
      </w:tblGrid>
      <w:tr w:rsidR="002733EC" w14:paraId="268F509F" w14:textId="77777777" w:rsidTr="002733EC">
        <w:tc>
          <w:tcPr>
            <w:tcW w:w="2584" w:type="dxa"/>
            <w:shd w:val="clear" w:color="auto" w:fill="F79646" w:themeFill="accent6"/>
          </w:tcPr>
          <w:p w14:paraId="57DCACB6" w14:textId="6314B715" w:rsidR="002733EC" w:rsidRDefault="002733EC" w:rsidP="002733EC">
            <w:pPr>
              <w:spacing w:line="360" w:lineRule="auto"/>
              <w:jc w:val="both"/>
              <w:rPr>
                <w:rFonts w:ascii="Montserrat" w:eastAsia="Times New Roman" w:hAnsi="Montserrat" w:cs="Arial"/>
                <w:lang w:val="es-ES"/>
              </w:rPr>
            </w:pPr>
            <w:r>
              <w:rPr>
                <w:rFonts w:ascii="Montserrat" w:eastAsia="Times New Roman" w:hAnsi="Montserrat" w:cs="Arial"/>
                <w:lang w:val="es-ES"/>
              </w:rPr>
              <w:lastRenderedPageBreak/>
              <w:t xml:space="preserve">Instructor </w:t>
            </w:r>
          </w:p>
        </w:tc>
        <w:tc>
          <w:tcPr>
            <w:tcW w:w="1947" w:type="dxa"/>
            <w:shd w:val="clear" w:color="auto" w:fill="F79646" w:themeFill="accent6"/>
          </w:tcPr>
          <w:p w14:paraId="47DAA253" w14:textId="58B3FDF7" w:rsidR="002733EC" w:rsidRDefault="002733EC" w:rsidP="002733EC">
            <w:pPr>
              <w:spacing w:line="360" w:lineRule="auto"/>
              <w:jc w:val="both"/>
              <w:rPr>
                <w:rFonts w:ascii="Montserrat" w:eastAsia="Times New Roman" w:hAnsi="Montserrat" w:cs="Arial"/>
                <w:lang w:val="es-ES"/>
              </w:rPr>
            </w:pPr>
            <w:r>
              <w:rPr>
                <w:rFonts w:ascii="Montserrat" w:eastAsia="Times New Roman" w:hAnsi="Montserrat" w:cs="Arial"/>
                <w:lang w:val="es-ES"/>
              </w:rPr>
              <w:t xml:space="preserve">Tema </w:t>
            </w:r>
          </w:p>
        </w:tc>
        <w:tc>
          <w:tcPr>
            <w:tcW w:w="4253" w:type="dxa"/>
            <w:shd w:val="clear" w:color="auto" w:fill="F79646" w:themeFill="accent6"/>
          </w:tcPr>
          <w:p w14:paraId="29922CAF" w14:textId="0C22DE66" w:rsidR="002733EC" w:rsidRDefault="002733EC" w:rsidP="002733EC">
            <w:pPr>
              <w:spacing w:line="360" w:lineRule="auto"/>
              <w:jc w:val="both"/>
              <w:rPr>
                <w:rFonts w:ascii="Montserrat" w:eastAsia="Times New Roman" w:hAnsi="Montserrat" w:cs="Arial"/>
                <w:lang w:val="es-ES"/>
              </w:rPr>
            </w:pPr>
            <w:r>
              <w:rPr>
                <w:rFonts w:ascii="Montserrat" w:eastAsia="Times New Roman" w:hAnsi="Montserrat" w:cs="Arial"/>
                <w:lang w:val="es-ES"/>
              </w:rPr>
              <w:t xml:space="preserve">Dirigido </w:t>
            </w:r>
          </w:p>
        </w:tc>
        <w:tc>
          <w:tcPr>
            <w:tcW w:w="1553" w:type="dxa"/>
            <w:shd w:val="clear" w:color="auto" w:fill="F79646" w:themeFill="accent6"/>
          </w:tcPr>
          <w:p w14:paraId="67C909F1" w14:textId="591ECCEE" w:rsidR="002733EC" w:rsidRDefault="002733EC" w:rsidP="002733EC">
            <w:pPr>
              <w:spacing w:line="360" w:lineRule="auto"/>
              <w:jc w:val="both"/>
              <w:rPr>
                <w:rFonts w:ascii="Montserrat" w:eastAsia="Times New Roman" w:hAnsi="Montserrat" w:cs="Arial"/>
                <w:lang w:val="es-ES"/>
              </w:rPr>
            </w:pPr>
            <w:r>
              <w:rPr>
                <w:rFonts w:ascii="Montserrat" w:eastAsia="Times New Roman" w:hAnsi="Montserrat" w:cs="Arial"/>
                <w:lang w:val="es-ES"/>
              </w:rPr>
              <w:t xml:space="preserve">Fechas </w:t>
            </w:r>
          </w:p>
        </w:tc>
      </w:tr>
      <w:tr w:rsidR="002733EC" w14:paraId="2DA4FEF2" w14:textId="77777777" w:rsidTr="002733EC">
        <w:tc>
          <w:tcPr>
            <w:tcW w:w="2584" w:type="dxa"/>
          </w:tcPr>
          <w:p w14:paraId="534E5AF8" w14:textId="6ED0CFBD" w:rsidR="002733EC" w:rsidRDefault="002733EC" w:rsidP="002733EC">
            <w:pPr>
              <w:spacing w:line="360" w:lineRule="auto"/>
              <w:jc w:val="both"/>
              <w:rPr>
                <w:rFonts w:ascii="Montserrat" w:eastAsia="Times New Roman" w:hAnsi="Montserrat" w:cs="Arial"/>
                <w:lang w:val="es-ES"/>
              </w:rPr>
            </w:pPr>
            <w:r>
              <w:rPr>
                <w:rFonts w:ascii="Montserrat" w:eastAsia="Times New Roman" w:hAnsi="Montserrat" w:cs="Arial"/>
                <w:lang w:val="es-ES"/>
              </w:rPr>
              <w:t xml:space="preserve">Gpe. A. Zárate Figueroa </w:t>
            </w:r>
          </w:p>
        </w:tc>
        <w:tc>
          <w:tcPr>
            <w:tcW w:w="1947" w:type="dxa"/>
          </w:tcPr>
          <w:p w14:paraId="0004BBC8" w14:textId="59CE35A7" w:rsidR="002733EC" w:rsidRDefault="002733EC" w:rsidP="002733EC">
            <w:pPr>
              <w:spacing w:line="360" w:lineRule="auto"/>
              <w:jc w:val="both"/>
              <w:rPr>
                <w:rFonts w:ascii="Montserrat" w:eastAsia="Times New Roman" w:hAnsi="Montserrat" w:cs="Arial"/>
                <w:lang w:val="es-ES"/>
              </w:rPr>
            </w:pPr>
            <w:r>
              <w:rPr>
                <w:rFonts w:ascii="Montserrat" w:eastAsia="Times New Roman" w:hAnsi="Montserrat" w:cs="Arial"/>
                <w:lang w:val="es-ES"/>
              </w:rPr>
              <w:t xml:space="preserve">El Documento electrónico </w:t>
            </w:r>
          </w:p>
        </w:tc>
        <w:tc>
          <w:tcPr>
            <w:tcW w:w="4253" w:type="dxa"/>
          </w:tcPr>
          <w:p w14:paraId="50A49968" w14:textId="28710D48" w:rsidR="002733EC" w:rsidRDefault="002733EC" w:rsidP="002733EC">
            <w:pPr>
              <w:spacing w:line="360" w:lineRule="auto"/>
              <w:jc w:val="both"/>
              <w:rPr>
                <w:rFonts w:ascii="Montserrat" w:eastAsia="Times New Roman" w:hAnsi="Montserrat" w:cs="Arial"/>
                <w:lang w:val="es-ES"/>
              </w:rPr>
            </w:pPr>
            <w:r>
              <w:rPr>
                <w:rFonts w:ascii="Montserrat" w:eastAsia="Times New Roman" w:hAnsi="Montserrat" w:cs="Arial"/>
                <w:lang w:val="es-ES"/>
              </w:rPr>
              <w:t xml:space="preserve">A los Responsable de los Archivos de Trámite y cualquier personal que maneje documentación del CentroGeo </w:t>
            </w:r>
          </w:p>
        </w:tc>
        <w:tc>
          <w:tcPr>
            <w:tcW w:w="1553" w:type="dxa"/>
          </w:tcPr>
          <w:p w14:paraId="559E1C00" w14:textId="2F1D433E" w:rsidR="002733EC" w:rsidRDefault="002733EC" w:rsidP="002733EC">
            <w:pPr>
              <w:spacing w:line="360" w:lineRule="auto"/>
              <w:jc w:val="both"/>
              <w:rPr>
                <w:rFonts w:ascii="Montserrat" w:eastAsia="Times New Roman" w:hAnsi="Montserrat" w:cs="Arial"/>
                <w:lang w:val="es-ES"/>
              </w:rPr>
            </w:pPr>
            <w:r>
              <w:rPr>
                <w:rFonts w:ascii="Montserrat" w:eastAsia="Times New Roman" w:hAnsi="Montserrat" w:cs="Arial"/>
                <w:lang w:val="es-ES"/>
              </w:rPr>
              <w:t xml:space="preserve">Julio 2024 </w:t>
            </w:r>
          </w:p>
        </w:tc>
      </w:tr>
      <w:tr w:rsidR="002733EC" w14:paraId="57776870" w14:textId="77777777" w:rsidTr="002733EC">
        <w:tc>
          <w:tcPr>
            <w:tcW w:w="2584" w:type="dxa"/>
          </w:tcPr>
          <w:p w14:paraId="59EC2374" w14:textId="5B2FE428" w:rsidR="002733EC" w:rsidRDefault="002733EC" w:rsidP="002733EC">
            <w:pPr>
              <w:spacing w:line="360" w:lineRule="auto"/>
              <w:jc w:val="both"/>
              <w:rPr>
                <w:rFonts w:ascii="Montserrat" w:eastAsia="Times New Roman" w:hAnsi="Montserrat" w:cs="Arial"/>
                <w:lang w:val="es-ES"/>
              </w:rPr>
            </w:pPr>
            <w:r>
              <w:rPr>
                <w:rFonts w:ascii="Montserrat" w:eastAsia="Times New Roman" w:hAnsi="Montserrat" w:cs="Arial"/>
                <w:lang w:val="es-ES"/>
              </w:rPr>
              <w:t xml:space="preserve">Pendiente </w:t>
            </w:r>
          </w:p>
        </w:tc>
        <w:tc>
          <w:tcPr>
            <w:tcW w:w="1947" w:type="dxa"/>
          </w:tcPr>
          <w:p w14:paraId="5318EF3B" w14:textId="5750C88B" w:rsidR="002733EC" w:rsidRDefault="002733EC" w:rsidP="002733EC">
            <w:pPr>
              <w:spacing w:line="360" w:lineRule="auto"/>
              <w:jc w:val="both"/>
              <w:rPr>
                <w:rFonts w:ascii="Montserrat" w:eastAsia="Times New Roman" w:hAnsi="Montserrat" w:cs="Arial"/>
                <w:lang w:val="es-ES"/>
              </w:rPr>
            </w:pPr>
            <w:r>
              <w:rPr>
                <w:rFonts w:ascii="Montserrat" w:eastAsia="Times New Roman" w:hAnsi="Montserrat" w:cs="Arial"/>
                <w:lang w:val="es-ES"/>
              </w:rPr>
              <w:t xml:space="preserve">Pendiente </w:t>
            </w:r>
          </w:p>
        </w:tc>
        <w:tc>
          <w:tcPr>
            <w:tcW w:w="4253" w:type="dxa"/>
          </w:tcPr>
          <w:p w14:paraId="7E9E9F51" w14:textId="6FCD9DB1" w:rsidR="002733EC" w:rsidRDefault="002733EC" w:rsidP="002733EC">
            <w:pPr>
              <w:spacing w:line="360" w:lineRule="auto"/>
              <w:jc w:val="both"/>
              <w:rPr>
                <w:rFonts w:ascii="Montserrat" w:eastAsia="Times New Roman" w:hAnsi="Montserrat" w:cs="Arial"/>
                <w:lang w:val="es-ES"/>
              </w:rPr>
            </w:pPr>
            <w:r>
              <w:rPr>
                <w:rFonts w:ascii="Montserrat" w:eastAsia="Times New Roman" w:hAnsi="Montserrat" w:cs="Arial"/>
                <w:lang w:val="es-ES"/>
              </w:rPr>
              <w:t>A los Responsable de los Archivos de Trámite y cualquier personal que maneje documentación del CentroGeo</w:t>
            </w:r>
          </w:p>
        </w:tc>
        <w:tc>
          <w:tcPr>
            <w:tcW w:w="1553" w:type="dxa"/>
          </w:tcPr>
          <w:p w14:paraId="2652F46B" w14:textId="3E279400" w:rsidR="002733EC" w:rsidRDefault="002733EC" w:rsidP="002733EC">
            <w:pPr>
              <w:spacing w:line="360" w:lineRule="auto"/>
              <w:jc w:val="both"/>
              <w:rPr>
                <w:rFonts w:ascii="Montserrat" w:eastAsia="Times New Roman" w:hAnsi="Montserrat" w:cs="Arial"/>
                <w:lang w:val="es-ES"/>
              </w:rPr>
            </w:pPr>
            <w:r>
              <w:rPr>
                <w:rFonts w:ascii="Montserrat" w:eastAsia="Times New Roman" w:hAnsi="Montserrat" w:cs="Arial"/>
                <w:lang w:val="es-ES"/>
              </w:rPr>
              <w:t xml:space="preserve">Octubre de 2024 </w:t>
            </w:r>
          </w:p>
        </w:tc>
      </w:tr>
    </w:tbl>
    <w:p w14:paraId="110BCA0D" w14:textId="77777777" w:rsidR="00391A59" w:rsidRPr="00DC00A8" w:rsidRDefault="00391A59" w:rsidP="002733EC">
      <w:pPr>
        <w:spacing w:line="276" w:lineRule="auto"/>
        <w:jc w:val="both"/>
        <w:rPr>
          <w:rFonts w:ascii="Montserrat" w:eastAsia="Times New Roman" w:hAnsi="Montserrat" w:cs="Arial"/>
          <w:sz w:val="22"/>
          <w:szCs w:val="22"/>
          <w:lang w:val="es-ES"/>
        </w:rPr>
      </w:pPr>
    </w:p>
    <w:p w14:paraId="7E738AC9" w14:textId="77777777" w:rsidR="00010D79" w:rsidRPr="00DC00A8" w:rsidRDefault="00010D79" w:rsidP="002733EC">
      <w:pPr>
        <w:spacing w:line="276" w:lineRule="auto"/>
        <w:jc w:val="both"/>
        <w:rPr>
          <w:rFonts w:ascii="Montserrat" w:eastAsia="Times New Roman" w:hAnsi="Montserrat" w:cs="Arial"/>
          <w:sz w:val="22"/>
          <w:szCs w:val="22"/>
          <w:lang w:val="es-ES"/>
        </w:rPr>
      </w:pPr>
    </w:p>
    <w:p w14:paraId="1B31258C" w14:textId="697DAFEE" w:rsidR="00391A59" w:rsidRPr="00DC00A8" w:rsidRDefault="00391A59" w:rsidP="00391A59">
      <w:pPr>
        <w:spacing w:line="360" w:lineRule="auto"/>
        <w:ind w:firstLine="709"/>
        <w:jc w:val="both"/>
        <w:rPr>
          <w:rFonts w:ascii="Montserrat" w:eastAsia="Times New Roman" w:hAnsi="Montserrat" w:cs="Arial"/>
          <w:sz w:val="22"/>
          <w:szCs w:val="22"/>
          <w:lang w:val="es-ES"/>
        </w:rPr>
      </w:pPr>
      <w:r w:rsidRPr="00DC00A8">
        <w:rPr>
          <w:rFonts w:ascii="Montserrat" w:eastAsia="Times New Roman" w:hAnsi="Montserrat" w:cs="Arial"/>
          <w:sz w:val="22"/>
          <w:szCs w:val="22"/>
          <w:lang w:val="es-ES"/>
        </w:rPr>
        <w:t>Se continuará con l</w:t>
      </w:r>
      <w:r w:rsidR="00C67DDE">
        <w:rPr>
          <w:rFonts w:ascii="Montserrat" w:eastAsia="Times New Roman" w:hAnsi="Montserrat" w:cs="Arial"/>
          <w:sz w:val="22"/>
          <w:szCs w:val="22"/>
          <w:lang w:val="es-ES"/>
        </w:rPr>
        <w:t>as asesorías dura</w:t>
      </w:r>
      <w:r w:rsidR="00167D81">
        <w:rPr>
          <w:rFonts w:ascii="Montserrat" w:eastAsia="Times New Roman" w:hAnsi="Montserrat" w:cs="Arial"/>
          <w:sz w:val="22"/>
          <w:szCs w:val="22"/>
          <w:lang w:val="es-ES"/>
        </w:rPr>
        <w:t xml:space="preserve">nte los meses de marzo a noviembre </w:t>
      </w:r>
      <w:r w:rsidRPr="00DC00A8">
        <w:rPr>
          <w:rFonts w:ascii="Montserrat" w:eastAsia="Times New Roman" w:hAnsi="Montserrat" w:cs="Arial"/>
          <w:sz w:val="22"/>
          <w:szCs w:val="22"/>
          <w:lang w:val="es-ES"/>
        </w:rPr>
        <w:t xml:space="preserve"> con previa cita para todas y cada una de las áreas de este C</w:t>
      </w:r>
      <w:r>
        <w:rPr>
          <w:rFonts w:ascii="Montserrat" w:eastAsia="Times New Roman" w:hAnsi="Montserrat" w:cs="Arial"/>
          <w:sz w:val="22"/>
          <w:szCs w:val="22"/>
          <w:lang w:val="es-ES"/>
        </w:rPr>
        <w:t>entro Público de Investigación.</w:t>
      </w:r>
    </w:p>
    <w:p w14:paraId="477A22B5" w14:textId="77777777" w:rsidR="00391A59" w:rsidRDefault="00391A59" w:rsidP="00391A59">
      <w:pPr>
        <w:spacing w:line="360" w:lineRule="auto"/>
        <w:ind w:firstLine="709"/>
        <w:jc w:val="both"/>
        <w:rPr>
          <w:rFonts w:ascii="Montserrat" w:eastAsia="Times New Roman" w:hAnsi="Montserrat" w:cs="Arial"/>
          <w:sz w:val="22"/>
          <w:szCs w:val="22"/>
          <w:lang w:val="es-ES"/>
        </w:rPr>
      </w:pPr>
      <w:r w:rsidRPr="00DC00A8">
        <w:rPr>
          <w:rFonts w:ascii="Montserrat" w:eastAsia="Times New Roman" w:hAnsi="Montserrat" w:cs="Arial"/>
          <w:sz w:val="22"/>
          <w:szCs w:val="22"/>
          <w:lang w:val="es-ES"/>
        </w:rPr>
        <w:t>Se acudirá a los cursos, talleres y diplomados la Secretaría de la Función Pública, del Instituto Nacional de Transparencia y Acceso a la Información y el Archivo General de la Nación siempre que estas instituciones lo requieran.</w:t>
      </w:r>
    </w:p>
    <w:p w14:paraId="33925218" w14:textId="4415B3B8" w:rsidR="00391A59" w:rsidRPr="002733EC" w:rsidRDefault="00391A59" w:rsidP="00391A59">
      <w:pPr>
        <w:spacing w:line="360" w:lineRule="auto"/>
        <w:ind w:firstLine="709"/>
        <w:jc w:val="both"/>
        <w:rPr>
          <w:rFonts w:ascii="Montserrat" w:eastAsia="Times New Roman" w:hAnsi="Montserrat" w:cs="Arial"/>
          <w:sz w:val="22"/>
          <w:szCs w:val="22"/>
          <w:lang w:val="es-ES"/>
        </w:rPr>
      </w:pPr>
      <w:r>
        <w:rPr>
          <w:rFonts w:ascii="Montserrat" w:eastAsia="Times New Roman" w:hAnsi="Montserrat" w:cs="Arial"/>
          <w:sz w:val="22"/>
          <w:szCs w:val="22"/>
          <w:lang w:val="es-ES"/>
        </w:rPr>
        <w:t xml:space="preserve">Se acudirá en </w:t>
      </w:r>
      <w:r w:rsidR="002733EC">
        <w:rPr>
          <w:rFonts w:ascii="Montserrat" w:eastAsia="Times New Roman" w:hAnsi="Montserrat" w:cs="Arial"/>
          <w:sz w:val="22"/>
          <w:szCs w:val="22"/>
          <w:lang w:val="es-ES"/>
        </w:rPr>
        <w:t xml:space="preserve"> una</w:t>
      </w:r>
      <w:r>
        <w:rPr>
          <w:rFonts w:ascii="Montserrat" w:eastAsia="Times New Roman" w:hAnsi="Montserrat" w:cs="Arial"/>
          <w:sz w:val="22"/>
          <w:szCs w:val="22"/>
          <w:lang w:val="es-ES"/>
        </w:rPr>
        <w:t xml:space="preserve"> ocasión el </w:t>
      </w:r>
      <w:r w:rsidRPr="002733EC">
        <w:rPr>
          <w:rFonts w:ascii="Montserrat" w:eastAsia="Times New Roman" w:hAnsi="Montserrat" w:cs="Arial"/>
          <w:sz w:val="22"/>
          <w:szCs w:val="22"/>
          <w:lang w:val="es-ES"/>
        </w:rPr>
        <w:t xml:space="preserve">evento internacional </w:t>
      </w:r>
      <w:r w:rsidR="002733EC">
        <w:rPr>
          <w:rFonts w:ascii="Montserrat" w:eastAsia="Times New Roman" w:hAnsi="Montserrat" w:cs="Arial"/>
          <w:sz w:val="22"/>
          <w:szCs w:val="22"/>
          <w:lang w:val="es-ES"/>
        </w:rPr>
        <w:t xml:space="preserve">en materia de archivo el cual se llevara a cabo en Sudamérica, </w:t>
      </w:r>
    </w:p>
    <w:p w14:paraId="0F64427B" w14:textId="46776D5D" w:rsidR="00391A59" w:rsidRPr="00DC00A8" w:rsidRDefault="00391A59" w:rsidP="00391A59">
      <w:pPr>
        <w:spacing w:line="360" w:lineRule="auto"/>
        <w:jc w:val="both"/>
        <w:rPr>
          <w:rFonts w:ascii="Montserrat" w:eastAsia="Times New Roman" w:hAnsi="Montserrat" w:cs="Arial"/>
          <w:sz w:val="22"/>
          <w:szCs w:val="22"/>
          <w:lang w:val="es-ES"/>
        </w:rPr>
      </w:pPr>
      <w:r>
        <w:rPr>
          <w:rFonts w:ascii="Montserrat" w:eastAsia="Times New Roman" w:hAnsi="Montserrat" w:cs="Arial"/>
          <w:sz w:val="22"/>
          <w:szCs w:val="22"/>
          <w:lang w:val="es-ES"/>
        </w:rPr>
        <w:t xml:space="preserve">          También </w:t>
      </w:r>
      <w:r w:rsidRPr="00DC00A8">
        <w:rPr>
          <w:rFonts w:ascii="Montserrat" w:eastAsia="Times New Roman" w:hAnsi="Montserrat" w:cs="Arial"/>
          <w:sz w:val="22"/>
          <w:szCs w:val="22"/>
          <w:lang w:val="es-ES"/>
        </w:rPr>
        <w:t xml:space="preserve"> se acudirá a las reuniones de trabajo de la Comisión de gestión documental y archivos como parte integrante de los 26 Centro Público de Investigación del Consejo Nacional de</w:t>
      </w:r>
      <w:r w:rsidR="00D67C17">
        <w:rPr>
          <w:rFonts w:ascii="Montserrat" w:eastAsia="Times New Roman" w:hAnsi="Montserrat" w:cs="Arial"/>
          <w:sz w:val="22"/>
          <w:szCs w:val="22"/>
          <w:lang w:val="es-ES"/>
        </w:rPr>
        <w:t xml:space="preserve"> Humanidades, </w:t>
      </w:r>
      <w:r w:rsidRPr="00DC00A8">
        <w:rPr>
          <w:rFonts w:ascii="Montserrat" w:eastAsia="Times New Roman" w:hAnsi="Montserrat" w:cs="Arial"/>
          <w:sz w:val="22"/>
          <w:szCs w:val="22"/>
          <w:lang w:val="es-ES"/>
        </w:rPr>
        <w:t xml:space="preserve"> Ciencia y Tecnología. Además de las reuniones de trabajo que se llevaran a cabo por videoconferencia.</w:t>
      </w:r>
    </w:p>
    <w:p w14:paraId="14572168" w14:textId="77777777" w:rsidR="00391A59" w:rsidRPr="00DC00A8" w:rsidRDefault="00391A59" w:rsidP="00391A59">
      <w:pPr>
        <w:spacing w:line="360" w:lineRule="auto"/>
        <w:ind w:firstLine="709"/>
        <w:jc w:val="both"/>
        <w:rPr>
          <w:rFonts w:ascii="Montserrat" w:eastAsia="Times New Roman" w:hAnsi="Montserrat" w:cs="Arial"/>
          <w:sz w:val="22"/>
          <w:szCs w:val="22"/>
          <w:lang w:val="es-ES"/>
        </w:rPr>
      </w:pPr>
      <w:r w:rsidRPr="00DC00A8">
        <w:rPr>
          <w:rFonts w:ascii="Montserrat" w:eastAsia="Times New Roman" w:hAnsi="Montserrat" w:cs="Arial"/>
          <w:sz w:val="22"/>
          <w:szCs w:val="22"/>
          <w:lang w:val="es-ES"/>
        </w:rPr>
        <w:t xml:space="preserve">Se acudirá a las reuniones de trabajo </w:t>
      </w:r>
      <w:r>
        <w:rPr>
          <w:rFonts w:ascii="Montserrat" w:eastAsia="Times New Roman" w:hAnsi="Montserrat" w:cs="Arial"/>
          <w:sz w:val="22"/>
          <w:szCs w:val="22"/>
          <w:lang w:val="es-ES"/>
        </w:rPr>
        <w:t xml:space="preserve">o de invitación </w:t>
      </w:r>
      <w:r w:rsidRPr="00DC00A8">
        <w:rPr>
          <w:rFonts w:ascii="Montserrat" w:eastAsia="Times New Roman" w:hAnsi="Montserrat" w:cs="Arial"/>
          <w:sz w:val="22"/>
          <w:szCs w:val="22"/>
          <w:lang w:val="es-ES"/>
        </w:rPr>
        <w:t>del Archivo General de la Nación y se continuará con la capacitación por parte del Instituto Nacional de Transparencia y Protec</w:t>
      </w:r>
      <w:r>
        <w:rPr>
          <w:rFonts w:ascii="Montserrat" w:eastAsia="Times New Roman" w:hAnsi="Montserrat" w:cs="Arial"/>
          <w:sz w:val="22"/>
          <w:szCs w:val="22"/>
          <w:lang w:val="es-ES"/>
        </w:rPr>
        <w:t>ción de Datos Personales (INAI).</w:t>
      </w:r>
    </w:p>
    <w:p w14:paraId="6DA95983" w14:textId="77777777" w:rsidR="00391A59" w:rsidRPr="00DC00A8" w:rsidRDefault="00391A59" w:rsidP="00391A59">
      <w:pPr>
        <w:spacing w:line="276" w:lineRule="auto"/>
        <w:jc w:val="both"/>
        <w:rPr>
          <w:rFonts w:ascii="Montserrat" w:eastAsia="Times New Roman" w:hAnsi="Montserrat" w:cs="Arial"/>
          <w:sz w:val="22"/>
          <w:szCs w:val="22"/>
          <w:lang w:val="es-ES"/>
        </w:rPr>
      </w:pPr>
    </w:p>
    <w:p w14:paraId="14DBE26A" w14:textId="77777777" w:rsidR="00391A59" w:rsidRPr="00DC00A8" w:rsidRDefault="00391A59" w:rsidP="00391A59">
      <w:pPr>
        <w:spacing w:line="276" w:lineRule="auto"/>
        <w:jc w:val="both"/>
        <w:rPr>
          <w:rFonts w:ascii="Montserrat" w:eastAsia="Times New Roman" w:hAnsi="Montserrat" w:cs="Arial"/>
          <w:sz w:val="22"/>
          <w:szCs w:val="22"/>
          <w:lang w:val="es-ES"/>
        </w:rPr>
      </w:pPr>
      <w:r w:rsidRPr="00DC00A8">
        <w:rPr>
          <w:rFonts w:ascii="Montserrat" w:eastAsia="Times New Roman" w:hAnsi="Montserrat" w:cs="Arial"/>
          <w:b/>
          <w:sz w:val="22"/>
          <w:szCs w:val="22"/>
          <w:lang w:val="es-ES"/>
        </w:rPr>
        <w:t xml:space="preserve">VII.-Cumplimiento a lo establecido en la normatividad vigente que deberá ser publicado la página web de la institución </w:t>
      </w:r>
    </w:p>
    <w:p w14:paraId="5289BEAB" w14:textId="77777777" w:rsidR="00391A59" w:rsidRPr="00DC00A8" w:rsidRDefault="00391A59" w:rsidP="00391A59">
      <w:pPr>
        <w:spacing w:line="360" w:lineRule="auto"/>
        <w:jc w:val="both"/>
        <w:rPr>
          <w:rFonts w:ascii="Montserrat" w:eastAsia="Times New Roman" w:hAnsi="Montserrat" w:cs="Arial"/>
          <w:b/>
          <w:sz w:val="22"/>
          <w:szCs w:val="22"/>
          <w:lang w:val="es-ES"/>
        </w:rPr>
      </w:pPr>
    </w:p>
    <w:p w14:paraId="09648EE0" w14:textId="09FB5F1C" w:rsidR="00391A59" w:rsidRDefault="00391A59" w:rsidP="00391A59">
      <w:pPr>
        <w:spacing w:line="360" w:lineRule="auto"/>
        <w:ind w:firstLine="708"/>
        <w:jc w:val="both"/>
        <w:rPr>
          <w:rFonts w:ascii="Montserrat" w:eastAsia="Times New Roman" w:hAnsi="Montserrat" w:cs="Arial"/>
          <w:sz w:val="22"/>
          <w:szCs w:val="22"/>
          <w:lang w:val="es-ES"/>
        </w:rPr>
      </w:pPr>
      <w:r w:rsidRPr="00DC00A8">
        <w:rPr>
          <w:rFonts w:ascii="Montserrat" w:eastAsia="Times New Roman" w:hAnsi="Montserrat" w:cs="Arial"/>
          <w:sz w:val="22"/>
          <w:szCs w:val="22"/>
          <w:lang w:val="es-ES"/>
        </w:rPr>
        <w:lastRenderedPageBreak/>
        <w:t>Se entrega a la Titular de la Unidad de Enlace los instrumentos archivísticos que serán publicados en la página web de la institución y en la Plata</w:t>
      </w:r>
      <w:r w:rsidR="00102690">
        <w:rPr>
          <w:rFonts w:ascii="Montserrat" w:eastAsia="Times New Roman" w:hAnsi="Montserrat" w:cs="Arial"/>
          <w:sz w:val="22"/>
          <w:szCs w:val="22"/>
          <w:lang w:val="es-ES"/>
        </w:rPr>
        <w:t>forma Nacional de Transparencia.</w:t>
      </w:r>
    </w:p>
    <w:p w14:paraId="71C9D84D" w14:textId="77777777" w:rsidR="00391A59" w:rsidRPr="00DC00A8" w:rsidRDefault="00391A59" w:rsidP="00391A59">
      <w:pPr>
        <w:spacing w:line="360" w:lineRule="auto"/>
        <w:ind w:firstLine="708"/>
        <w:jc w:val="both"/>
        <w:rPr>
          <w:rFonts w:ascii="Montserrat" w:eastAsia="Times New Roman" w:hAnsi="Montserrat" w:cs="Arial"/>
          <w:sz w:val="22"/>
          <w:szCs w:val="22"/>
          <w:lang w:val="es-ES"/>
        </w:rPr>
      </w:pPr>
    </w:p>
    <w:p w14:paraId="677BF343" w14:textId="42ABF991" w:rsidR="00391A59" w:rsidRDefault="00391A59" w:rsidP="00391A59">
      <w:pPr>
        <w:spacing w:line="360" w:lineRule="auto"/>
        <w:jc w:val="both"/>
        <w:rPr>
          <w:rFonts w:ascii="Montserrat" w:eastAsia="Times New Roman" w:hAnsi="Montserrat" w:cs="Arial"/>
          <w:b/>
          <w:sz w:val="22"/>
          <w:szCs w:val="22"/>
          <w:lang w:val="es-ES"/>
        </w:rPr>
      </w:pPr>
      <w:r>
        <w:rPr>
          <w:rFonts w:ascii="Montserrat" w:eastAsia="Times New Roman" w:hAnsi="Montserrat" w:cs="Arial"/>
          <w:b/>
          <w:sz w:val="22"/>
          <w:szCs w:val="22"/>
          <w:lang w:val="es-ES"/>
        </w:rPr>
        <w:t xml:space="preserve">VIII.- </w:t>
      </w:r>
      <w:r w:rsidRPr="005E15F3">
        <w:rPr>
          <w:rFonts w:ascii="Montserrat" w:eastAsia="Times New Roman" w:hAnsi="Montserrat" w:cs="Arial"/>
          <w:b/>
          <w:sz w:val="22"/>
          <w:szCs w:val="22"/>
          <w:lang w:val="es-ES"/>
        </w:rPr>
        <w:t>Instalación y Primera Sesión Ordinaria</w:t>
      </w:r>
      <w:r w:rsidR="00102690">
        <w:rPr>
          <w:rFonts w:ascii="Montserrat" w:eastAsia="Times New Roman" w:hAnsi="Montserrat" w:cs="Arial"/>
          <w:b/>
          <w:sz w:val="22"/>
          <w:szCs w:val="22"/>
          <w:lang w:val="es-ES"/>
        </w:rPr>
        <w:t xml:space="preserve"> 2024</w:t>
      </w:r>
      <w:r w:rsidRPr="005E15F3">
        <w:rPr>
          <w:rFonts w:ascii="Montserrat" w:eastAsia="Times New Roman" w:hAnsi="Montserrat" w:cs="Arial"/>
          <w:b/>
          <w:sz w:val="22"/>
          <w:szCs w:val="22"/>
          <w:lang w:val="es-ES"/>
        </w:rPr>
        <w:t xml:space="preserve"> del Grupo Interdisciplinario</w:t>
      </w:r>
      <w:r w:rsidR="00C26163">
        <w:rPr>
          <w:rFonts w:ascii="Montserrat" w:eastAsia="Times New Roman" w:hAnsi="Montserrat" w:cs="Arial"/>
          <w:b/>
          <w:sz w:val="22"/>
          <w:szCs w:val="22"/>
          <w:lang w:val="es-ES"/>
        </w:rPr>
        <w:t xml:space="preserve"> en las Reglas de Operación.</w:t>
      </w:r>
      <w:r w:rsidRPr="005E15F3">
        <w:rPr>
          <w:rFonts w:ascii="Montserrat" w:eastAsia="Times New Roman" w:hAnsi="Montserrat" w:cs="Arial"/>
          <w:b/>
          <w:sz w:val="22"/>
          <w:szCs w:val="22"/>
          <w:lang w:val="es-ES"/>
        </w:rPr>
        <w:t xml:space="preserve"> </w:t>
      </w:r>
    </w:p>
    <w:p w14:paraId="193043C2" w14:textId="77777777" w:rsidR="00391A59" w:rsidRDefault="00391A59" w:rsidP="00391A59">
      <w:pPr>
        <w:spacing w:line="360" w:lineRule="auto"/>
        <w:jc w:val="both"/>
        <w:rPr>
          <w:rFonts w:ascii="Montserrat" w:eastAsia="Times New Roman" w:hAnsi="Montserrat" w:cs="Arial"/>
          <w:b/>
          <w:sz w:val="22"/>
          <w:szCs w:val="22"/>
          <w:lang w:val="es-ES"/>
        </w:rPr>
      </w:pPr>
    </w:p>
    <w:p w14:paraId="6BA42AF6" w14:textId="35642026" w:rsidR="00391A59" w:rsidRDefault="00391A59" w:rsidP="00391A59">
      <w:pPr>
        <w:spacing w:line="360" w:lineRule="auto"/>
        <w:jc w:val="both"/>
        <w:rPr>
          <w:rFonts w:ascii="Montserrat" w:eastAsia="Times New Roman" w:hAnsi="Montserrat" w:cs="Arial"/>
          <w:sz w:val="22"/>
          <w:szCs w:val="22"/>
          <w:lang w:val="es-ES"/>
        </w:rPr>
      </w:pPr>
      <w:r>
        <w:rPr>
          <w:rFonts w:ascii="Montserrat" w:eastAsia="Times New Roman" w:hAnsi="Montserrat" w:cs="Arial"/>
          <w:sz w:val="22"/>
          <w:szCs w:val="22"/>
          <w:lang w:val="es-ES"/>
        </w:rPr>
        <w:t xml:space="preserve">        Antecedente .- </w:t>
      </w:r>
      <w:r w:rsidRPr="00DB0054">
        <w:rPr>
          <w:rFonts w:ascii="Montserrat" w:eastAsia="Times New Roman" w:hAnsi="Montserrat" w:cs="Arial"/>
          <w:sz w:val="22"/>
          <w:szCs w:val="22"/>
          <w:lang w:val="es-ES"/>
        </w:rPr>
        <w:t xml:space="preserve">En cumplimiento a lo dispuesto en el art. 50 de la </w:t>
      </w:r>
      <w:r w:rsidRPr="00E97BC2">
        <w:rPr>
          <w:rFonts w:ascii="Montserrat" w:eastAsia="Times New Roman" w:hAnsi="Montserrat" w:cs="Arial"/>
          <w:i/>
          <w:sz w:val="22"/>
          <w:szCs w:val="22"/>
          <w:lang w:val="es-ES"/>
        </w:rPr>
        <w:t>Ley de General de Archivo</w:t>
      </w:r>
      <w:r w:rsidRPr="00DB0054">
        <w:rPr>
          <w:rFonts w:ascii="Montserrat" w:eastAsia="Times New Roman" w:hAnsi="Montserrat" w:cs="Arial"/>
          <w:sz w:val="22"/>
          <w:szCs w:val="22"/>
          <w:lang w:val="es-ES"/>
        </w:rPr>
        <w:t xml:space="preserve"> </w:t>
      </w:r>
      <w:r>
        <w:rPr>
          <w:rFonts w:ascii="Montserrat" w:eastAsia="Times New Roman" w:hAnsi="Montserrat" w:cs="Arial"/>
          <w:sz w:val="22"/>
          <w:szCs w:val="22"/>
          <w:lang w:val="es-ES"/>
        </w:rPr>
        <w:t>cada Sujeto Obligado deberá de contar con un Grupo Interdisciplinario para el proceso de valoración documental,  en el caso del CentroGeo este grupo fue instalado  en la</w:t>
      </w:r>
      <w:r>
        <w:rPr>
          <w:rFonts w:ascii="Montserrat" w:eastAsia="Times New Roman" w:hAnsi="Montserrat" w:cs="Arial"/>
          <w:i/>
          <w:sz w:val="22"/>
          <w:szCs w:val="22"/>
          <w:lang w:val="es-ES"/>
        </w:rPr>
        <w:t xml:space="preserve"> Primera</w:t>
      </w:r>
      <w:r w:rsidRPr="004266AC">
        <w:rPr>
          <w:rFonts w:ascii="Montserrat" w:eastAsia="Times New Roman" w:hAnsi="Montserrat" w:cs="Arial"/>
          <w:i/>
          <w:sz w:val="22"/>
          <w:szCs w:val="22"/>
          <w:lang w:val="es-ES"/>
        </w:rPr>
        <w:t xml:space="preserve"> Sesión Ordinaria del Comité de Transparencia</w:t>
      </w:r>
      <w:r>
        <w:rPr>
          <w:rFonts w:ascii="Montserrat" w:eastAsia="Times New Roman" w:hAnsi="Montserrat" w:cs="Arial"/>
          <w:i/>
          <w:sz w:val="22"/>
          <w:szCs w:val="22"/>
          <w:lang w:val="es-ES"/>
        </w:rPr>
        <w:t xml:space="preserve"> </w:t>
      </w:r>
      <w:r w:rsidRPr="00972874">
        <w:rPr>
          <w:rFonts w:ascii="Montserrat" w:eastAsia="Times New Roman" w:hAnsi="Montserrat" w:cs="Arial"/>
          <w:sz w:val="22"/>
          <w:szCs w:val="22"/>
          <w:lang w:val="es-ES"/>
        </w:rPr>
        <w:t>que se llevó a cabo el 23 de febrero de 2022</w:t>
      </w:r>
      <w:r>
        <w:rPr>
          <w:rFonts w:ascii="Montserrat" w:eastAsia="Times New Roman" w:hAnsi="Montserrat" w:cs="Arial"/>
          <w:sz w:val="22"/>
          <w:szCs w:val="22"/>
          <w:lang w:val="es-ES"/>
        </w:rPr>
        <w:t xml:space="preserve"> y,</w:t>
      </w:r>
      <w:r w:rsidR="00102690">
        <w:rPr>
          <w:rFonts w:ascii="Montserrat" w:eastAsia="Times New Roman" w:hAnsi="Montserrat" w:cs="Arial"/>
          <w:sz w:val="22"/>
          <w:szCs w:val="22"/>
          <w:lang w:val="es-ES"/>
        </w:rPr>
        <w:t xml:space="preserve"> en este año 2024 </w:t>
      </w:r>
      <w:r>
        <w:rPr>
          <w:rFonts w:ascii="Montserrat" w:eastAsia="Times New Roman" w:hAnsi="Montserrat" w:cs="Arial"/>
          <w:sz w:val="22"/>
          <w:szCs w:val="22"/>
          <w:lang w:val="es-ES"/>
        </w:rPr>
        <w:t xml:space="preserve"> con el objetivo de pasar a la firma de la Fichas Técnicas de Valoración Documental del área sustantiva  para la entrega del Catálogo de Disposición </w:t>
      </w:r>
      <w:r w:rsidR="00102690">
        <w:rPr>
          <w:rFonts w:ascii="Montserrat" w:eastAsia="Times New Roman" w:hAnsi="Montserrat" w:cs="Arial"/>
          <w:sz w:val="22"/>
          <w:szCs w:val="22"/>
          <w:lang w:val="es-ES"/>
        </w:rPr>
        <w:t>Documental del CentroGeo 2024</w:t>
      </w:r>
      <w:r>
        <w:rPr>
          <w:rFonts w:ascii="Montserrat" w:eastAsia="Times New Roman" w:hAnsi="Montserrat" w:cs="Arial"/>
          <w:sz w:val="22"/>
          <w:szCs w:val="22"/>
          <w:lang w:val="es-ES"/>
        </w:rPr>
        <w:t xml:space="preserve"> el cual fue enviado Archivo Gen</w:t>
      </w:r>
      <w:r w:rsidR="00102690">
        <w:rPr>
          <w:rFonts w:ascii="Montserrat" w:eastAsia="Times New Roman" w:hAnsi="Montserrat" w:cs="Arial"/>
          <w:sz w:val="22"/>
          <w:szCs w:val="22"/>
          <w:lang w:val="es-ES"/>
        </w:rPr>
        <w:t>eral de la Nación.</w:t>
      </w:r>
      <w:r>
        <w:rPr>
          <w:rFonts w:ascii="Montserrat" w:eastAsia="Times New Roman" w:hAnsi="Montserrat" w:cs="Arial"/>
          <w:sz w:val="22"/>
          <w:szCs w:val="22"/>
          <w:lang w:val="es-ES"/>
        </w:rPr>
        <w:t xml:space="preserve"> </w:t>
      </w:r>
    </w:p>
    <w:p w14:paraId="14111622" w14:textId="77777777" w:rsidR="00391A59" w:rsidRDefault="00391A59" w:rsidP="00391A59">
      <w:pPr>
        <w:spacing w:line="360" w:lineRule="auto"/>
        <w:jc w:val="both"/>
        <w:rPr>
          <w:rFonts w:ascii="Montserrat" w:eastAsia="Times New Roman" w:hAnsi="Montserrat" w:cs="Arial"/>
          <w:sz w:val="22"/>
          <w:szCs w:val="22"/>
          <w:lang w:val="es-ES"/>
        </w:rPr>
      </w:pPr>
    </w:p>
    <w:p w14:paraId="1165229B" w14:textId="578EFA57" w:rsidR="00391A59" w:rsidRDefault="00102690" w:rsidP="001B2A06">
      <w:pPr>
        <w:spacing w:line="360" w:lineRule="auto"/>
        <w:ind w:firstLine="720"/>
        <w:jc w:val="both"/>
        <w:rPr>
          <w:rFonts w:ascii="Montserrat" w:eastAsia="Times New Roman" w:hAnsi="Montserrat" w:cs="Arial"/>
          <w:sz w:val="22"/>
          <w:szCs w:val="22"/>
          <w:lang w:val="es-ES"/>
        </w:rPr>
      </w:pPr>
      <w:r>
        <w:rPr>
          <w:rFonts w:ascii="Montserrat" w:eastAsia="Times New Roman" w:hAnsi="Montserrat" w:cs="Arial"/>
          <w:sz w:val="22"/>
          <w:szCs w:val="22"/>
          <w:lang w:val="es-ES"/>
        </w:rPr>
        <w:t>En este año 2024</w:t>
      </w:r>
      <w:r w:rsidR="00391A59">
        <w:rPr>
          <w:rFonts w:ascii="Montserrat" w:eastAsia="Times New Roman" w:hAnsi="Montserrat" w:cs="Arial"/>
          <w:sz w:val="22"/>
          <w:szCs w:val="22"/>
          <w:lang w:val="es-ES"/>
        </w:rPr>
        <w:t xml:space="preserve"> se hará la Presentación de los Integrantes del Grupo Interdisciplinario  en el Comité de Transparencia en la Primera Sesión Ordinaria que se llevara a cabo el 21 de febrero del año en curso con base a la Ley General de Archivo Art. 50, se presentara el Calendario de la sesión  del Grupo Interdisciplinario que tiene por objeto firmar las Fichas Técnicas de Valoración Documental del área sustantivas  del Catálogo de Disposici</w:t>
      </w:r>
      <w:r>
        <w:rPr>
          <w:rFonts w:ascii="Montserrat" w:eastAsia="Times New Roman" w:hAnsi="Montserrat" w:cs="Arial"/>
          <w:sz w:val="22"/>
          <w:szCs w:val="22"/>
          <w:lang w:val="es-ES"/>
        </w:rPr>
        <w:t>ón Documental del CentroGeo 2024</w:t>
      </w:r>
      <w:r w:rsidR="00391A59">
        <w:rPr>
          <w:rFonts w:ascii="Montserrat" w:eastAsia="Times New Roman" w:hAnsi="Montserrat" w:cs="Arial"/>
          <w:sz w:val="22"/>
          <w:szCs w:val="22"/>
          <w:lang w:val="es-ES"/>
        </w:rPr>
        <w:t xml:space="preserve"> que se enviara al Archivo General de la Nación.  </w:t>
      </w:r>
    </w:p>
    <w:p w14:paraId="1E1FD7F7" w14:textId="6ECCAFA4" w:rsidR="00102690" w:rsidRDefault="00102690" w:rsidP="00102690">
      <w:pPr>
        <w:spacing w:line="360" w:lineRule="auto"/>
        <w:jc w:val="center"/>
        <w:rPr>
          <w:rFonts w:ascii="Montserrat" w:eastAsia="Times New Roman" w:hAnsi="Montserrat" w:cs="Arial"/>
          <w:sz w:val="22"/>
          <w:szCs w:val="22"/>
          <w:lang w:val="es-ES"/>
        </w:rPr>
      </w:pPr>
    </w:p>
    <w:p w14:paraId="6FED5053" w14:textId="34332A61" w:rsidR="00391A59" w:rsidRDefault="00391A59" w:rsidP="00102690">
      <w:pPr>
        <w:spacing w:line="360" w:lineRule="auto"/>
        <w:jc w:val="center"/>
        <w:rPr>
          <w:rFonts w:ascii="Montserrat" w:eastAsia="Times New Roman" w:hAnsi="Montserrat" w:cs="Arial"/>
          <w:sz w:val="22"/>
          <w:szCs w:val="22"/>
          <w:lang w:val="es-ES"/>
        </w:rPr>
      </w:pPr>
      <w:r>
        <w:rPr>
          <w:rFonts w:ascii="Montserrat" w:eastAsia="Times New Roman" w:hAnsi="Montserrat" w:cs="Arial"/>
          <w:sz w:val="22"/>
          <w:szCs w:val="22"/>
          <w:lang w:val="es-ES"/>
        </w:rPr>
        <w:t>8.1.- Calendario de Sesión del Grupo Interdisciplinario</w:t>
      </w:r>
    </w:p>
    <w:p w14:paraId="7E2F6CF2" w14:textId="1A5BFF0A" w:rsidR="00391A59" w:rsidRDefault="00391A59" w:rsidP="00391A59">
      <w:pPr>
        <w:spacing w:line="360" w:lineRule="auto"/>
        <w:jc w:val="both"/>
        <w:rPr>
          <w:rFonts w:ascii="Montserrat" w:hAnsi="Montserrat"/>
          <w:sz w:val="22"/>
          <w:szCs w:val="22"/>
        </w:rPr>
      </w:pPr>
      <w:r>
        <w:rPr>
          <w:rFonts w:ascii="Montserrat" w:hAnsi="Montserrat"/>
          <w:sz w:val="22"/>
          <w:szCs w:val="22"/>
        </w:rPr>
        <w:t xml:space="preserve">     Con fundamento en el Art. 51</w:t>
      </w:r>
      <w:r w:rsidRPr="00A23A6A">
        <w:rPr>
          <w:rFonts w:ascii="Montserrat" w:hAnsi="Montserrat"/>
          <w:sz w:val="22"/>
          <w:szCs w:val="22"/>
        </w:rPr>
        <w:t xml:space="preserve"> de la Ley General de Archivo  se presenta el Calendario de Sesión del Grupo Interdisciplinario de valoración documental </w:t>
      </w:r>
      <w:r>
        <w:rPr>
          <w:rFonts w:ascii="Montserrat" w:hAnsi="Montserrat"/>
          <w:sz w:val="22"/>
          <w:szCs w:val="22"/>
        </w:rPr>
        <w:t xml:space="preserve">para el ejercicio </w:t>
      </w:r>
      <w:r w:rsidR="00102690">
        <w:rPr>
          <w:rFonts w:ascii="Montserrat" w:hAnsi="Montserrat"/>
          <w:sz w:val="22"/>
          <w:szCs w:val="22"/>
        </w:rPr>
        <w:t>2024</w:t>
      </w:r>
      <w:r w:rsidRPr="00A23A6A">
        <w:rPr>
          <w:rFonts w:ascii="Montserrat" w:hAnsi="Montserrat"/>
          <w:sz w:val="22"/>
          <w:szCs w:val="22"/>
        </w:rPr>
        <w:t xml:space="preserve">  sin perjuicio de que pudiera sesionarse en cualquier otra ocasión de manera extraordinaria.</w:t>
      </w:r>
    </w:p>
    <w:p w14:paraId="7C737639" w14:textId="77777777" w:rsidR="00391A59" w:rsidRPr="00A23A6A" w:rsidRDefault="00391A59" w:rsidP="00391A59">
      <w:pPr>
        <w:spacing w:line="360" w:lineRule="auto"/>
        <w:jc w:val="both"/>
        <w:rPr>
          <w:rFonts w:ascii="Montserrat" w:eastAsia="Times New Roman" w:hAnsi="Montserrat" w:cs="Arial"/>
          <w:sz w:val="22"/>
          <w:szCs w:val="22"/>
          <w:lang w:val="es-ES"/>
        </w:rPr>
      </w:pPr>
    </w:p>
    <w:tbl>
      <w:tblPr>
        <w:tblStyle w:val="Tablaconcuadrcula"/>
        <w:tblW w:w="0" w:type="auto"/>
        <w:tblLook w:val="04A0" w:firstRow="1" w:lastRow="0" w:firstColumn="1" w:lastColumn="0" w:noHBand="0" w:noVBand="1"/>
      </w:tblPr>
      <w:tblGrid>
        <w:gridCol w:w="3367"/>
        <w:gridCol w:w="3368"/>
        <w:gridCol w:w="3368"/>
      </w:tblGrid>
      <w:tr w:rsidR="00391A59" w:rsidRPr="00A23A6A" w14:paraId="1C928673" w14:textId="77777777" w:rsidTr="008C6EFE">
        <w:tc>
          <w:tcPr>
            <w:tcW w:w="3367" w:type="dxa"/>
            <w:shd w:val="clear" w:color="auto" w:fill="E36C0A" w:themeFill="accent6" w:themeFillShade="BF"/>
          </w:tcPr>
          <w:p w14:paraId="748B61B7" w14:textId="77777777" w:rsidR="00391A59" w:rsidRPr="00A23A6A" w:rsidRDefault="00391A59" w:rsidP="008C6EFE">
            <w:pPr>
              <w:spacing w:line="360" w:lineRule="auto"/>
              <w:jc w:val="both"/>
              <w:rPr>
                <w:rFonts w:ascii="Montserrat" w:eastAsia="Times New Roman" w:hAnsi="Montserrat" w:cs="Arial"/>
                <w:lang w:val="es-ES"/>
              </w:rPr>
            </w:pPr>
            <w:r w:rsidRPr="00A23A6A">
              <w:rPr>
                <w:rFonts w:ascii="Montserrat" w:eastAsia="Times New Roman" w:hAnsi="Montserrat" w:cs="Arial"/>
                <w:lang w:val="es-ES"/>
              </w:rPr>
              <w:t xml:space="preserve">Sesión ordinaria 2023 </w:t>
            </w:r>
          </w:p>
        </w:tc>
        <w:tc>
          <w:tcPr>
            <w:tcW w:w="3368" w:type="dxa"/>
            <w:shd w:val="clear" w:color="auto" w:fill="E36C0A" w:themeFill="accent6" w:themeFillShade="BF"/>
          </w:tcPr>
          <w:p w14:paraId="223090CF" w14:textId="77777777" w:rsidR="00391A59" w:rsidRPr="00A23A6A" w:rsidRDefault="00391A59" w:rsidP="008C6EFE">
            <w:pPr>
              <w:spacing w:line="360" w:lineRule="auto"/>
              <w:jc w:val="both"/>
              <w:rPr>
                <w:rFonts w:ascii="Montserrat" w:eastAsia="Times New Roman" w:hAnsi="Montserrat" w:cs="Arial"/>
                <w:lang w:val="es-ES"/>
              </w:rPr>
            </w:pPr>
            <w:r w:rsidRPr="00A23A6A">
              <w:rPr>
                <w:rFonts w:ascii="Montserrat" w:eastAsia="Times New Roman" w:hAnsi="Montserrat" w:cs="Arial"/>
                <w:lang w:val="es-ES"/>
              </w:rPr>
              <w:t xml:space="preserve">Fecha y hora de celebración </w:t>
            </w:r>
          </w:p>
        </w:tc>
        <w:tc>
          <w:tcPr>
            <w:tcW w:w="3368" w:type="dxa"/>
            <w:shd w:val="clear" w:color="auto" w:fill="E36C0A" w:themeFill="accent6" w:themeFillShade="BF"/>
          </w:tcPr>
          <w:p w14:paraId="3C301B42" w14:textId="77777777" w:rsidR="00391A59" w:rsidRPr="00A23A6A" w:rsidRDefault="00391A59" w:rsidP="008C6EFE">
            <w:pPr>
              <w:spacing w:line="360" w:lineRule="auto"/>
              <w:jc w:val="both"/>
              <w:rPr>
                <w:rFonts w:ascii="Montserrat" w:eastAsia="Times New Roman" w:hAnsi="Montserrat" w:cs="Arial"/>
                <w:lang w:val="es-ES"/>
              </w:rPr>
            </w:pPr>
            <w:r w:rsidRPr="00A23A6A">
              <w:rPr>
                <w:rFonts w:ascii="Montserrat" w:eastAsia="Times New Roman" w:hAnsi="Montserrat" w:cs="Arial"/>
                <w:lang w:val="es-ES"/>
              </w:rPr>
              <w:t xml:space="preserve">Lugar </w:t>
            </w:r>
          </w:p>
        </w:tc>
      </w:tr>
      <w:tr w:rsidR="00391A59" w:rsidRPr="00A23A6A" w14:paraId="51D9DA09" w14:textId="77777777" w:rsidTr="008C6EFE">
        <w:tc>
          <w:tcPr>
            <w:tcW w:w="3367" w:type="dxa"/>
          </w:tcPr>
          <w:p w14:paraId="3C3CAA97" w14:textId="77777777" w:rsidR="00391A59" w:rsidRPr="00A23A6A" w:rsidRDefault="00391A59" w:rsidP="008C6EFE">
            <w:pPr>
              <w:spacing w:line="360" w:lineRule="auto"/>
              <w:jc w:val="both"/>
              <w:rPr>
                <w:rFonts w:ascii="Montserrat" w:eastAsia="Times New Roman" w:hAnsi="Montserrat" w:cs="Arial"/>
                <w:lang w:val="es-ES"/>
              </w:rPr>
            </w:pPr>
            <w:r w:rsidRPr="00A23A6A">
              <w:rPr>
                <w:rFonts w:ascii="Montserrat" w:eastAsia="Times New Roman" w:hAnsi="Montserrat" w:cs="Arial"/>
                <w:lang w:val="es-ES"/>
              </w:rPr>
              <w:t xml:space="preserve">Primera Sesión Ordinaria del Grupo Interdisciplinario </w:t>
            </w:r>
          </w:p>
        </w:tc>
        <w:tc>
          <w:tcPr>
            <w:tcW w:w="3368" w:type="dxa"/>
          </w:tcPr>
          <w:p w14:paraId="7E694143" w14:textId="639F459F" w:rsidR="00391A59" w:rsidRPr="00A23A6A" w:rsidRDefault="001B2A06" w:rsidP="008C6EFE">
            <w:pPr>
              <w:spacing w:line="360" w:lineRule="auto"/>
              <w:jc w:val="both"/>
              <w:rPr>
                <w:rFonts w:ascii="Montserrat" w:eastAsia="Times New Roman" w:hAnsi="Montserrat" w:cs="Arial"/>
                <w:lang w:val="es-ES"/>
              </w:rPr>
            </w:pPr>
            <w:r>
              <w:rPr>
                <w:rFonts w:ascii="Montserrat" w:eastAsia="Times New Roman" w:hAnsi="Montserrat" w:cs="Arial"/>
                <w:lang w:val="es-ES"/>
              </w:rPr>
              <w:t xml:space="preserve"> </w:t>
            </w:r>
            <w:r w:rsidR="0077382A">
              <w:rPr>
                <w:rFonts w:ascii="Montserrat" w:eastAsia="Times New Roman" w:hAnsi="Montserrat" w:cs="Arial"/>
                <w:lang w:val="es-ES"/>
              </w:rPr>
              <w:t>16</w:t>
            </w:r>
            <w:r w:rsidR="00102690">
              <w:rPr>
                <w:rFonts w:ascii="Montserrat" w:eastAsia="Times New Roman" w:hAnsi="Montserrat" w:cs="Arial"/>
                <w:lang w:val="es-ES"/>
              </w:rPr>
              <w:t xml:space="preserve"> febrero de 2024</w:t>
            </w:r>
            <w:r w:rsidR="00391A59" w:rsidRPr="00A23A6A">
              <w:rPr>
                <w:rFonts w:ascii="Montserrat" w:eastAsia="Times New Roman" w:hAnsi="Montserrat" w:cs="Arial"/>
                <w:lang w:val="es-ES"/>
              </w:rPr>
              <w:t xml:space="preserve"> </w:t>
            </w:r>
            <w:r w:rsidR="00391A59">
              <w:rPr>
                <w:rFonts w:ascii="Montserrat" w:eastAsia="Times New Roman" w:hAnsi="Montserrat" w:cs="Arial"/>
                <w:lang w:val="es-ES"/>
              </w:rPr>
              <w:t xml:space="preserve"> a las 11 hrs.</w:t>
            </w:r>
          </w:p>
        </w:tc>
        <w:tc>
          <w:tcPr>
            <w:tcW w:w="3368" w:type="dxa"/>
          </w:tcPr>
          <w:p w14:paraId="26F9A273" w14:textId="77777777" w:rsidR="00391A59" w:rsidRPr="00A23A6A" w:rsidRDefault="00391A59" w:rsidP="008C6EFE">
            <w:pPr>
              <w:spacing w:line="360" w:lineRule="auto"/>
              <w:jc w:val="both"/>
              <w:rPr>
                <w:rFonts w:ascii="Montserrat" w:eastAsia="Times New Roman" w:hAnsi="Montserrat" w:cs="Arial"/>
                <w:lang w:val="es-ES"/>
              </w:rPr>
            </w:pPr>
            <w:r w:rsidRPr="00A23A6A">
              <w:rPr>
                <w:rFonts w:ascii="Montserrat" w:eastAsia="Times New Roman" w:hAnsi="Montserrat" w:cs="Arial"/>
                <w:lang w:val="es-ES"/>
              </w:rPr>
              <w:t xml:space="preserve">Archivo de Concentración </w:t>
            </w:r>
          </w:p>
        </w:tc>
      </w:tr>
    </w:tbl>
    <w:p w14:paraId="6CEA7C07" w14:textId="77777777" w:rsidR="00FF47B4" w:rsidRDefault="00FF47B4" w:rsidP="00391A59">
      <w:pPr>
        <w:spacing w:line="276" w:lineRule="auto"/>
        <w:jc w:val="both"/>
        <w:rPr>
          <w:rFonts w:ascii="Montserrat SemiBold" w:eastAsia="Times New Roman" w:hAnsi="Montserrat SemiBold" w:cs="Arial"/>
          <w:sz w:val="22"/>
          <w:szCs w:val="22"/>
          <w:lang w:val="es-ES"/>
        </w:rPr>
      </w:pPr>
    </w:p>
    <w:p w14:paraId="25B6E28E" w14:textId="77777777" w:rsidR="00FF47B4" w:rsidRPr="00231B9D" w:rsidRDefault="00FF47B4" w:rsidP="00391A59">
      <w:pPr>
        <w:spacing w:line="276" w:lineRule="auto"/>
        <w:jc w:val="both"/>
        <w:rPr>
          <w:rFonts w:ascii="Montserrat SemiBold" w:eastAsia="Times New Roman" w:hAnsi="Montserrat SemiBold" w:cs="Arial"/>
          <w:sz w:val="22"/>
          <w:szCs w:val="22"/>
          <w:lang w:val="es-ES"/>
        </w:rPr>
      </w:pPr>
    </w:p>
    <w:p w14:paraId="4D84356B" w14:textId="77777777" w:rsidR="00391A59" w:rsidRPr="00DC00A8" w:rsidRDefault="00391A59" w:rsidP="00391A59">
      <w:pPr>
        <w:spacing w:line="276" w:lineRule="auto"/>
        <w:jc w:val="both"/>
        <w:rPr>
          <w:rFonts w:ascii="Montserrat" w:eastAsia="Times New Roman" w:hAnsi="Montserrat" w:cs="Arial"/>
          <w:sz w:val="22"/>
          <w:szCs w:val="22"/>
          <w:lang w:val="es-ES"/>
        </w:rPr>
      </w:pPr>
    </w:p>
    <w:p w14:paraId="64021F4A" w14:textId="77777777" w:rsidR="00391A59" w:rsidRPr="00DC00A8" w:rsidRDefault="00391A59" w:rsidP="00391A59">
      <w:pPr>
        <w:spacing w:line="276" w:lineRule="auto"/>
        <w:jc w:val="both"/>
        <w:rPr>
          <w:rFonts w:ascii="Montserrat" w:eastAsia="Times New Roman" w:hAnsi="Montserrat" w:cs="Arial"/>
          <w:b/>
          <w:sz w:val="22"/>
          <w:szCs w:val="22"/>
          <w:lang w:val="es-ES"/>
        </w:rPr>
      </w:pPr>
      <w:r w:rsidRPr="00DC00A8">
        <w:rPr>
          <w:rFonts w:ascii="Montserrat" w:eastAsia="Times New Roman" w:hAnsi="Montserrat" w:cs="Arial"/>
          <w:b/>
          <w:sz w:val="22"/>
          <w:szCs w:val="22"/>
          <w:lang w:val="es-ES"/>
        </w:rPr>
        <w:t xml:space="preserve">6.- Matriz de Riesgos  </w:t>
      </w:r>
    </w:p>
    <w:p w14:paraId="4077366B" w14:textId="77777777" w:rsidR="00391A59" w:rsidRPr="00DC00A8" w:rsidRDefault="00391A59" w:rsidP="00391A59">
      <w:pPr>
        <w:spacing w:line="276" w:lineRule="auto"/>
        <w:jc w:val="both"/>
        <w:rPr>
          <w:rFonts w:ascii="Montserrat" w:eastAsia="Times New Roman" w:hAnsi="Montserrat" w:cs="Arial"/>
          <w:sz w:val="22"/>
          <w:szCs w:val="22"/>
          <w:lang w:val="es-ES"/>
        </w:rPr>
      </w:pPr>
    </w:p>
    <w:p w14:paraId="386F8D39" w14:textId="77777777" w:rsidR="00391A59" w:rsidRPr="00DC00A8" w:rsidRDefault="00391A59" w:rsidP="00391A59">
      <w:pPr>
        <w:jc w:val="both"/>
        <w:rPr>
          <w:rFonts w:ascii="Eras Medium ITC" w:hAnsi="Eras Medium ITC"/>
          <w:b/>
          <w:sz w:val="22"/>
          <w:szCs w:val="22"/>
        </w:rPr>
      </w:pPr>
    </w:p>
    <w:tbl>
      <w:tblPr>
        <w:tblStyle w:val="Tabladecuadrcula5oscura-nfasis6"/>
        <w:tblW w:w="10060" w:type="dxa"/>
        <w:tblLayout w:type="fixed"/>
        <w:tblLook w:val="04A0" w:firstRow="1" w:lastRow="0" w:firstColumn="1" w:lastColumn="0" w:noHBand="0" w:noVBand="1"/>
      </w:tblPr>
      <w:tblGrid>
        <w:gridCol w:w="1980"/>
        <w:gridCol w:w="2977"/>
        <w:gridCol w:w="2268"/>
        <w:gridCol w:w="2835"/>
      </w:tblGrid>
      <w:tr w:rsidR="00391A59" w:rsidRPr="00DC00A8" w14:paraId="66A83DB4" w14:textId="77777777" w:rsidTr="001026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shd w:val="clear" w:color="auto" w:fill="E36C0A" w:themeFill="accent6" w:themeFillShade="BF"/>
          </w:tcPr>
          <w:p w14:paraId="2A89A231" w14:textId="77777777" w:rsidR="00391A59" w:rsidRPr="00DC00A8" w:rsidRDefault="00391A59" w:rsidP="008C6EFE">
            <w:pPr>
              <w:jc w:val="center"/>
              <w:rPr>
                <w:rFonts w:ascii="Eras Medium ITC" w:hAnsi="Eras Medium ITC"/>
                <w:sz w:val="22"/>
                <w:szCs w:val="22"/>
              </w:rPr>
            </w:pPr>
            <w:r w:rsidRPr="00DC00A8">
              <w:rPr>
                <w:rFonts w:ascii="Eras Medium ITC" w:hAnsi="Eras Medium ITC"/>
                <w:sz w:val="22"/>
                <w:szCs w:val="22"/>
              </w:rPr>
              <w:t>Riesgo</w:t>
            </w:r>
          </w:p>
        </w:tc>
        <w:tc>
          <w:tcPr>
            <w:tcW w:w="2977" w:type="dxa"/>
            <w:shd w:val="clear" w:color="auto" w:fill="E36C0A" w:themeFill="accent6" w:themeFillShade="BF"/>
          </w:tcPr>
          <w:p w14:paraId="7D200D82" w14:textId="77777777" w:rsidR="00391A59" w:rsidRPr="00DC00A8" w:rsidRDefault="00391A59" w:rsidP="008C6EFE">
            <w:pPr>
              <w:jc w:val="center"/>
              <w:cnfStyle w:val="100000000000" w:firstRow="1" w:lastRow="0" w:firstColumn="0" w:lastColumn="0" w:oddVBand="0" w:evenVBand="0" w:oddHBand="0" w:evenHBand="0" w:firstRowFirstColumn="0" w:firstRowLastColumn="0" w:lastRowFirstColumn="0" w:lastRowLastColumn="0"/>
              <w:rPr>
                <w:rFonts w:ascii="Eras Medium ITC" w:hAnsi="Eras Medium ITC"/>
                <w:sz w:val="22"/>
                <w:szCs w:val="22"/>
              </w:rPr>
            </w:pPr>
            <w:r w:rsidRPr="00DC00A8">
              <w:rPr>
                <w:rFonts w:ascii="Eras Medium ITC" w:hAnsi="Eras Medium ITC"/>
                <w:sz w:val="22"/>
                <w:szCs w:val="22"/>
              </w:rPr>
              <w:t>Descripción</w:t>
            </w:r>
          </w:p>
        </w:tc>
        <w:tc>
          <w:tcPr>
            <w:tcW w:w="2268" w:type="dxa"/>
            <w:shd w:val="clear" w:color="auto" w:fill="E36C0A" w:themeFill="accent6" w:themeFillShade="BF"/>
          </w:tcPr>
          <w:p w14:paraId="51B34104" w14:textId="77777777" w:rsidR="00391A59" w:rsidRPr="00DC00A8" w:rsidRDefault="00391A59" w:rsidP="008C6EFE">
            <w:pPr>
              <w:jc w:val="center"/>
              <w:cnfStyle w:val="100000000000" w:firstRow="1" w:lastRow="0" w:firstColumn="0" w:lastColumn="0" w:oddVBand="0" w:evenVBand="0" w:oddHBand="0" w:evenHBand="0" w:firstRowFirstColumn="0" w:firstRowLastColumn="0" w:lastRowFirstColumn="0" w:lastRowLastColumn="0"/>
              <w:rPr>
                <w:rFonts w:ascii="Eras Medium ITC" w:hAnsi="Eras Medium ITC"/>
                <w:sz w:val="22"/>
                <w:szCs w:val="22"/>
              </w:rPr>
            </w:pPr>
            <w:r w:rsidRPr="00DC00A8">
              <w:rPr>
                <w:rFonts w:ascii="Eras Medium ITC" w:hAnsi="Eras Medium ITC"/>
                <w:sz w:val="22"/>
                <w:szCs w:val="22"/>
              </w:rPr>
              <w:t>Causa</w:t>
            </w:r>
          </w:p>
        </w:tc>
        <w:tc>
          <w:tcPr>
            <w:tcW w:w="2835" w:type="dxa"/>
            <w:shd w:val="clear" w:color="auto" w:fill="E36C0A" w:themeFill="accent6" w:themeFillShade="BF"/>
          </w:tcPr>
          <w:p w14:paraId="64D21BFB" w14:textId="77777777" w:rsidR="00391A59" w:rsidRPr="00DC00A8" w:rsidRDefault="00391A59" w:rsidP="008C6EFE">
            <w:pPr>
              <w:jc w:val="center"/>
              <w:cnfStyle w:val="100000000000" w:firstRow="1" w:lastRow="0" w:firstColumn="0" w:lastColumn="0" w:oddVBand="0" w:evenVBand="0" w:oddHBand="0" w:evenHBand="0" w:firstRowFirstColumn="0" w:firstRowLastColumn="0" w:lastRowFirstColumn="0" w:lastRowLastColumn="0"/>
              <w:rPr>
                <w:rFonts w:ascii="Eras Medium ITC" w:hAnsi="Eras Medium ITC"/>
                <w:sz w:val="22"/>
                <w:szCs w:val="22"/>
              </w:rPr>
            </w:pPr>
            <w:r w:rsidRPr="00DC00A8">
              <w:rPr>
                <w:rFonts w:ascii="Eras Medium ITC" w:hAnsi="Eras Medium ITC"/>
                <w:sz w:val="22"/>
                <w:szCs w:val="22"/>
              </w:rPr>
              <w:t>Efecto</w:t>
            </w:r>
          </w:p>
          <w:p w14:paraId="6B884ABE" w14:textId="77777777" w:rsidR="00391A59" w:rsidRPr="00DC00A8" w:rsidRDefault="00391A59" w:rsidP="008C6EFE">
            <w:pPr>
              <w:jc w:val="center"/>
              <w:cnfStyle w:val="100000000000" w:firstRow="1" w:lastRow="0" w:firstColumn="0" w:lastColumn="0" w:oddVBand="0" w:evenVBand="0" w:oddHBand="0" w:evenHBand="0" w:firstRowFirstColumn="0" w:firstRowLastColumn="0" w:lastRowFirstColumn="0" w:lastRowLastColumn="0"/>
              <w:rPr>
                <w:rFonts w:ascii="Eras Medium ITC" w:hAnsi="Eras Medium ITC"/>
                <w:sz w:val="22"/>
                <w:szCs w:val="22"/>
              </w:rPr>
            </w:pPr>
          </w:p>
        </w:tc>
      </w:tr>
      <w:tr w:rsidR="00391A59" w:rsidRPr="00DC00A8" w14:paraId="5EE0DFEE" w14:textId="77777777" w:rsidTr="001026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shd w:val="clear" w:color="auto" w:fill="E36C0A" w:themeFill="accent6" w:themeFillShade="BF"/>
          </w:tcPr>
          <w:p w14:paraId="5F5404C5" w14:textId="77777777" w:rsidR="00391A59" w:rsidRPr="00DC00A8" w:rsidRDefault="00391A59" w:rsidP="008C6EFE">
            <w:pPr>
              <w:jc w:val="both"/>
              <w:rPr>
                <w:rFonts w:ascii="Eras Medium ITC" w:hAnsi="Eras Medium ITC"/>
                <w:sz w:val="22"/>
                <w:szCs w:val="22"/>
              </w:rPr>
            </w:pPr>
            <w:r w:rsidRPr="00DC00A8">
              <w:rPr>
                <w:rFonts w:ascii="Eras Medium ITC" w:hAnsi="Eras Medium ITC"/>
                <w:sz w:val="22"/>
                <w:szCs w:val="22"/>
              </w:rPr>
              <w:t xml:space="preserve">Que </w:t>
            </w:r>
            <w:r>
              <w:rPr>
                <w:rFonts w:ascii="Eras Medium ITC" w:hAnsi="Eras Medium ITC"/>
                <w:sz w:val="22"/>
                <w:szCs w:val="22"/>
              </w:rPr>
              <w:t>el proceso de transferencia primaria de los Archivos de Trámite al Archivo de Concentración que las áreas administrativas no entreguen la documentación del ejercicio fiscal que corresponde</w:t>
            </w:r>
          </w:p>
        </w:tc>
        <w:tc>
          <w:tcPr>
            <w:tcW w:w="2977" w:type="dxa"/>
          </w:tcPr>
          <w:p w14:paraId="3547E65D" w14:textId="594FAA92" w:rsidR="00391A59" w:rsidRPr="00DC00A8" w:rsidRDefault="00102690" w:rsidP="008C6EFE">
            <w:pPr>
              <w:jc w:val="both"/>
              <w:cnfStyle w:val="000000100000" w:firstRow="0" w:lastRow="0" w:firstColumn="0" w:lastColumn="0" w:oddVBand="0" w:evenVBand="0" w:oddHBand="1" w:evenHBand="0" w:firstRowFirstColumn="0" w:firstRowLastColumn="0" w:lastRowFirstColumn="0" w:lastRowLastColumn="0"/>
              <w:rPr>
                <w:rFonts w:ascii="Eras Medium ITC" w:hAnsi="Eras Medium ITC"/>
                <w:sz w:val="22"/>
                <w:szCs w:val="22"/>
              </w:rPr>
            </w:pPr>
            <w:r>
              <w:rPr>
                <w:rFonts w:ascii="Eras Medium ITC" w:hAnsi="Eras Medium ITC"/>
                <w:sz w:val="22"/>
                <w:szCs w:val="22"/>
              </w:rPr>
              <w:t>El PADA 2024</w:t>
            </w:r>
            <w:r w:rsidR="00391A59" w:rsidRPr="00DC00A8">
              <w:rPr>
                <w:rFonts w:ascii="Eras Medium ITC" w:hAnsi="Eras Medium ITC"/>
                <w:sz w:val="22"/>
                <w:szCs w:val="22"/>
              </w:rPr>
              <w:t xml:space="preserve"> del CentroGeo se realizaría</w:t>
            </w:r>
            <w:r w:rsidR="00391A59">
              <w:rPr>
                <w:rFonts w:ascii="Eras Medium ITC" w:hAnsi="Eras Medium ITC"/>
                <w:sz w:val="22"/>
                <w:szCs w:val="22"/>
              </w:rPr>
              <w:t xml:space="preserve"> el  procedimiento de la transferencia primaria del Archivo de Trámite al Archivo de Concentración para que se lleve a cabo de manera ordenada, sistemática y puntual de acuerdo con el ejercicio fiscal correspondiente. </w:t>
            </w:r>
          </w:p>
        </w:tc>
        <w:tc>
          <w:tcPr>
            <w:tcW w:w="2268" w:type="dxa"/>
          </w:tcPr>
          <w:p w14:paraId="225D4DBC" w14:textId="6598E859" w:rsidR="00391A59" w:rsidRPr="00DC00A8" w:rsidRDefault="00391A59" w:rsidP="008C6EFE">
            <w:pPr>
              <w:jc w:val="both"/>
              <w:cnfStyle w:val="000000100000" w:firstRow="0" w:lastRow="0" w:firstColumn="0" w:lastColumn="0" w:oddVBand="0" w:evenVBand="0" w:oddHBand="1" w:evenHBand="0" w:firstRowFirstColumn="0" w:firstRowLastColumn="0" w:lastRowFirstColumn="0" w:lastRowLastColumn="0"/>
              <w:rPr>
                <w:rFonts w:ascii="Eras Medium ITC" w:hAnsi="Eras Medium ITC"/>
                <w:sz w:val="22"/>
                <w:szCs w:val="22"/>
              </w:rPr>
            </w:pPr>
            <w:r w:rsidRPr="00DC00A8">
              <w:rPr>
                <w:rFonts w:ascii="Eras Medium ITC" w:hAnsi="Eras Medium ITC"/>
                <w:sz w:val="22"/>
                <w:szCs w:val="22"/>
              </w:rPr>
              <w:t>Se dará prioridad al cumplimient</w:t>
            </w:r>
            <w:r>
              <w:rPr>
                <w:rFonts w:ascii="Eras Medium ITC" w:hAnsi="Eras Medium ITC"/>
                <w:sz w:val="22"/>
                <w:szCs w:val="22"/>
              </w:rPr>
              <w:t>o de la transferencia primaria du</w:t>
            </w:r>
            <w:r w:rsidR="00102690">
              <w:rPr>
                <w:rFonts w:ascii="Eras Medium ITC" w:hAnsi="Eras Medium ITC"/>
                <w:sz w:val="22"/>
                <w:szCs w:val="22"/>
              </w:rPr>
              <w:t>rante este ejercicio fiscal 2024</w:t>
            </w:r>
            <w:r>
              <w:rPr>
                <w:rFonts w:ascii="Eras Medium ITC" w:hAnsi="Eras Medium ITC"/>
                <w:sz w:val="22"/>
                <w:szCs w:val="22"/>
              </w:rPr>
              <w:t xml:space="preserve"> que realizaran los Archivos de Tramite al Archivo de Concentración. </w:t>
            </w:r>
          </w:p>
        </w:tc>
        <w:tc>
          <w:tcPr>
            <w:tcW w:w="2835" w:type="dxa"/>
          </w:tcPr>
          <w:p w14:paraId="707BF7DD" w14:textId="17D9187A" w:rsidR="00391A59" w:rsidRPr="00DC00A8" w:rsidRDefault="00391A59" w:rsidP="008C6EFE">
            <w:pPr>
              <w:jc w:val="both"/>
              <w:cnfStyle w:val="000000100000" w:firstRow="0" w:lastRow="0" w:firstColumn="0" w:lastColumn="0" w:oddVBand="0" w:evenVBand="0" w:oddHBand="1" w:evenHBand="0" w:firstRowFirstColumn="0" w:firstRowLastColumn="0" w:lastRowFirstColumn="0" w:lastRowLastColumn="0"/>
              <w:rPr>
                <w:rFonts w:ascii="Eras Medium ITC" w:hAnsi="Eras Medium ITC"/>
                <w:sz w:val="22"/>
                <w:szCs w:val="22"/>
              </w:rPr>
            </w:pPr>
            <w:r w:rsidRPr="00DC00A8">
              <w:rPr>
                <w:rFonts w:ascii="Eras Medium ITC" w:hAnsi="Eras Medium ITC"/>
                <w:sz w:val="22"/>
                <w:szCs w:val="22"/>
              </w:rPr>
              <w:t>En lo medida de lo</w:t>
            </w:r>
            <w:r>
              <w:rPr>
                <w:rFonts w:ascii="Eras Medium ITC" w:hAnsi="Eras Medium ITC"/>
                <w:sz w:val="22"/>
                <w:szCs w:val="22"/>
              </w:rPr>
              <w:t xml:space="preserve"> posible se dará  cumplimiento al Programa Anual de Transferencias Primaria </w:t>
            </w:r>
            <w:r w:rsidRPr="00DC00A8">
              <w:rPr>
                <w:rFonts w:ascii="Eras Medium ITC" w:hAnsi="Eras Medium ITC"/>
                <w:sz w:val="22"/>
                <w:szCs w:val="22"/>
              </w:rPr>
              <w:t xml:space="preserve"> </w:t>
            </w:r>
            <w:r w:rsidR="00102690">
              <w:rPr>
                <w:rFonts w:ascii="Eras Medium ITC" w:hAnsi="Eras Medium ITC"/>
                <w:sz w:val="22"/>
                <w:szCs w:val="22"/>
              </w:rPr>
              <w:t>2024</w:t>
            </w:r>
            <w:r>
              <w:rPr>
                <w:rFonts w:ascii="Eras Medium ITC" w:hAnsi="Eras Medium ITC"/>
                <w:sz w:val="22"/>
                <w:szCs w:val="22"/>
              </w:rPr>
              <w:t xml:space="preserve">  sin efecto que pueda causar las cargas de trabajo en las áreas admistrativa </w:t>
            </w:r>
          </w:p>
        </w:tc>
      </w:tr>
    </w:tbl>
    <w:p w14:paraId="73FB9708" w14:textId="77777777" w:rsidR="00391A59" w:rsidRPr="00DC00A8" w:rsidRDefault="00391A59" w:rsidP="00391A59">
      <w:pPr>
        <w:spacing w:line="276" w:lineRule="auto"/>
        <w:jc w:val="both"/>
        <w:rPr>
          <w:rFonts w:ascii="Montserrat" w:eastAsia="Times New Roman" w:hAnsi="Montserrat" w:cs="Arial"/>
          <w:b/>
          <w:sz w:val="22"/>
          <w:szCs w:val="22"/>
          <w:lang w:val="es-ES"/>
        </w:rPr>
      </w:pPr>
    </w:p>
    <w:p w14:paraId="15DE0B7D" w14:textId="77777777" w:rsidR="00391A59" w:rsidRPr="00DC00A8" w:rsidRDefault="00391A59" w:rsidP="00391A59">
      <w:pPr>
        <w:spacing w:line="276" w:lineRule="auto"/>
        <w:jc w:val="both"/>
        <w:rPr>
          <w:rFonts w:ascii="Montserrat" w:eastAsia="Times New Roman" w:hAnsi="Montserrat" w:cs="Arial"/>
          <w:b/>
          <w:sz w:val="22"/>
          <w:szCs w:val="22"/>
          <w:lang w:val="es-ES"/>
        </w:rPr>
      </w:pPr>
    </w:p>
    <w:p w14:paraId="026B7E60" w14:textId="77777777" w:rsidR="00391A59" w:rsidRPr="00DC00A8" w:rsidRDefault="00391A59" w:rsidP="00391A59">
      <w:pPr>
        <w:spacing w:line="276" w:lineRule="auto"/>
        <w:jc w:val="both"/>
        <w:rPr>
          <w:rFonts w:ascii="Montserrat" w:eastAsia="Times New Roman" w:hAnsi="Montserrat" w:cs="Arial"/>
          <w:b/>
          <w:sz w:val="22"/>
          <w:szCs w:val="22"/>
          <w:lang w:val="es-ES"/>
        </w:rPr>
      </w:pPr>
    </w:p>
    <w:p w14:paraId="70DBD2AF" w14:textId="77777777" w:rsidR="00391A59" w:rsidRPr="00DC00A8" w:rsidRDefault="00391A59" w:rsidP="00391A59">
      <w:pPr>
        <w:spacing w:line="276" w:lineRule="auto"/>
        <w:jc w:val="both"/>
        <w:rPr>
          <w:rFonts w:ascii="Montserrat" w:eastAsia="Times New Roman" w:hAnsi="Montserrat" w:cs="Arial"/>
          <w:b/>
          <w:sz w:val="22"/>
          <w:szCs w:val="22"/>
          <w:lang w:val="es-ES"/>
        </w:rPr>
      </w:pPr>
      <w:r w:rsidRPr="00DC00A8">
        <w:rPr>
          <w:rFonts w:ascii="Montserrat" w:eastAsia="Times New Roman" w:hAnsi="Montserrat" w:cs="Arial"/>
          <w:b/>
          <w:sz w:val="22"/>
          <w:szCs w:val="22"/>
          <w:lang w:val="es-ES"/>
        </w:rPr>
        <w:t xml:space="preserve">7.- Cronograma de Actividades </w:t>
      </w:r>
    </w:p>
    <w:p w14:paraId="3C2E6B0E" w14:textId="77777777" w:rsidR="00391A59" w:rsidRPr="00DC00A8" w:rsidRDefault="00391A59" w:rsidP="00391A59">
      <w:pPr>
        <w:spacing w:line="276" w:lineRule="auto"/>
        <w:jc w:val="both"/>
        <w:rPr>
          <w:rFonts w:ascii="Montserrat" w:eastAsia="Times New Roman" w:hAnsi="Montserrat" w:cs="Arial"/>
          <w:b/>
          <w:sz w:val="22"/>
          <w:szCs w:val="22"/>
          <w:lang w:val="es-ES"/>
        </w:rPr>
      </w:pPr>
    </w:p>
    <w:p w14:paraId="5BCDBCA5" w14:textId="58FDE957" w:rsidR="00391A59" w:rsidRPr="00DC00A8" w:rsidRDefault="00391A59" w:rsidP="00391A59">
      <w:pPr>
        <w:spacing w:line="276" w:lineRule="auto"/>
        <w:ind w:firstLine="708"/>
        <w:jc w:val="both"/>
        <w:rPr>
          <w:rFonts w:ascii="Montserrat" w:eastAsia="Times New Roman" w:hAnsi="Montserrat" w:cs="Arial"/>
          <w:sz w:val="22"/>
          <w:szCs w:val="22"/>
          <w:lang w:val="es-ES"/>
        </w:rPr>
      </w:pPr>
      <w:r w:rsidRPr="00DC00A8">
        <w:rPr>
          <w:rFonts w:ascii="Montserrat" w:eastAsia="Times New Roman" w:hAnsi="Montserrat" w:cs="Arial"/>
          <w:sz w:val="22"/>
          <w:szCs w:val="22"/>
          <w:lang w:val="es-ES"/>
        </w:rPr>
        <w:t>El Plan Anual de Desarrollo</w:t>
      </w:r>
      <w:r w:rsidR="00DD26A0">
        <w:rPr>
          <w:rFonts w:ascii="Montserrat" w:eastAsia="Times New Roman" w:hAnsi="Montserrat" w:cs="Arial"/>
          <w:sz w:val="22"/>
          <w:szCs w:val="22"/>
          <w:lang w:val="es-ES"/>
        </w:rPr>
        <w:t xml:space="preserve"> Archivístico del CentroGeo 2024</w:t>
      </w:r>
      <w:r w:rsidRPr="00DC00A8">
        <w:rPr>
          <w:rFonts w:ascii="Montserrat" w:eastAsia="Times New Roman" w:hAnsi="Montserrat" w:cs="Arial"/>
          <w:sz w:val="22"/>
          <w:szCs w:val="22"/>
          <w:lang w:val="es-ES"/>
        </w:rPr>
        <w:t xml:space="preserve">, es un trabajo que contempla </w:t>
      </w:r>
      <w:r w:rsidR="00DD26A0">
        <w:rPr>
          <w:rFonts w:ascii="Montserrat" w:eastAsia="Times New Roman" w:hAnsi="Montserrat" w:cs="Arial"/>
          <w:sz w:val="22"/>
          <w:szCs w:val="22"/>
          <w:lang w:val="es-ES"/>
        </w:rPr>
        <w:t xml:space="preserve">ocho secciones temáticas </w:t>
      </w:r>
      <w:proofErr w:type="gramStart"/>
      <w:r w:rsidR="00DD26A0">
        <w:rPr>
          <w:rFonts w:ascii="Montserrat" w:eastAsia="Times New Roman" w:hAnsi="Montserrat" w:cs="Arial"/>
          <w:sz w:val="22"/>
          <w:szCs w:val="22"/>
          <w:lang w:val="es-ES"/>
        </w:rPr>
        <w:t>con  …</w:t>
      </w:r>
      <w:proofErr w:type="gramEnd"/>
      <w:r w:rsidR="00DD26A0">
        <w:rPr>
          <w:rFonts w:ascii="Montserrat" w:eastAsia="Times New Roman" w:hAnsi="Montserrat" w:cs="Arial"/>
          <w:sz w:val="22"/>
          <w:szCs w:val="22"/>
          <w:lang w:val="es-ES"/>
        </w:rPr>
        <w:t>…</w:t>
      </w:r>
      <w:r>
        <w:rPr>
          <w:rFonts w:ascii="Montserrat" w:eastAsia="Times New Roman" w:hAnsi="Montserrat" w:cs="Arial"/>
          <w:sz w:val="22"/>
          <w:szCs w:val="22"/>
          <w:lang w:val="es-ES"/>
        </w:rPr>
        <w:t xml:space="preserve">  </w:t>
      </w:r>
      <w:r w:rsidRPr="00DC00A8">
        <w:rPr>
          <w:rFonts w:ascii="Montserrat" w:eastAsia="Times New Roman" w:hAnsi="Montserrat" w:cs="Arial"/>
          <w:sz w:val="22"/>
          <w:szCs w:val="22"/>
          <w:lang w:val="es-ES"/>
        </w:rPr>
        <w:t>actividades, sin descartar que se puedan incorporar más actividades en materia de archivo propias del CentroGeo, que deberán de se</w:t>
      </w:r>
      <w:r w:rsidR="00DD26A0">
        <w:rPr>
          <w:rFonts w:ascii="Montserrat" w:eastAsia="Times New Roman" w:hAnsi="Montserrat" w:cs="Arial"/>
          <w:sz w:val="22"/>
          <w:szCs w:val="22"/>
          <w:lang w:val="es-ES"/>
        </w:rPr>
        <w:t>r realizadas durante el año 2024</w:t>
      </w:r>
      <w:r w:rsidRPr="00DC00A8">
        <w:rPr>
          <w:rFonts w:ascii="Montserrat" w:eastAsia="Times New Roman" w:hAnsi="Montserrat" w:cs="Arial"/>
          <w:sz w:val="22"/>
          <w:szCs w:val="22"/>
          <w:lang w:val="es-ES"/>
        </w:rPr>
        <w:t xml:space="preserve">y de los que se presentara un Informe Anual de la Situación que guarda el Archivo </w:t>
      </w:r>
      <w:r>
        <w:rPr>
          <w:rFonts w:ascii="Montserrat" w:eastAsia="Times New Roman" w:hAnsi="Montserrat" w:cs="Arial"/>
          <w:sz w:val="22"/>
          <w:szCs w:val="22"/>
          <w:lang w:val="es-ES"/>
        </w:rPr>
        <w:t xml:space="preserve">General </w:t>
      </w:r>
      <w:r w:rsidRPr="00DC00A8">
        <w:rPr>
          <w:rFonts w:ascii="Montserrat" w:eastAsia="Times New Roman" w:hAnsi="Montserrat" w:cs="Arial"/>
          <w:sz w:val="22"/>
          <w:szCs w:val="22"/>
          <w:lang w:val="es-ES"/>
        </w:rPr>
        <w:t>del CentroGeo en el me</w:t>
      </w:r>
      <w:r>
        <w:rPr>
          <w:rFonts w:ascii="Montserrat" w:eastAsia="Times New Roman" w:hAnsi="Montserrat" w:cs="Arial"/>
          <w:sz w:val="22"/>
          <w:szCs w:val="22"/>
          <w:lang w:val="es-ES"/>
        </w:rPr>
        <w:t>s de diciembre del año 2023.</w:t>
      </w:r>
    </w:p>
    <w:p w14:paraId="7ECAE77F" w14:textId="77777777" w:rsidR="00391A59" w:rsidRPr="00DC00A8" w:rsidRDefault="00391A59" w:rsidP="00391A59">
      <w:pPr>
        <w:spacing w:line="276" w:lineRule="auto"/>
        <w:jc w:val="both"/>
        <w:rPr>
          <w:rFonts w:ascii="Montserrat" w:eastAsia="Times New Roman" w:hAnsi="Montserrat" w:cs="Arial"/>
          <w:b/>
          <w:sz w:val="22"/>
          <w:szCs w:val="22"/>
          <w:lang w:val="es-ES"/>
        </w:rPr>
      </w:pPr>
    </w:p>
    <w:p w14:paraId="491FE002" w14:textId="77777777" w:rsidR="00391A59" w:rsidRPr="00DC00A8" w:rsidRDefault="00391A59" w:rsidP="00391A59">
      <w:pPr>
        <w:spacing w:line="276" w:lineRule="auto"/>
        <w:jc w:val="both"/>
        <w:rPr>
          <w:rFonts w:ascii="Montserrat" w:eastAsia="Times New Roman" w:hAnsi="Montserrat" w:cs="Arial"/>
          <w:b/>
          <w:sz w:val="22"/>
          <w:szCs w:val="22"/>
          <w:lang w:val="es-ES"/>
        </w:rPr>
      </w:pPr>
    </w:p>
    <w:p w14:paraId="66E183B7" w14:textId="77777777" w:rsidR="00391A59" w:rsidRPr="00DC00A8" w:rsidRDefault="00391A59" w:rsidP="00391A59">
      <w:pPr>
        <w:spacing w:line="276" w:lineRule="auto"/>
        <w:jc w:val="both"/>
        <w:rPr>
          <w:rFonts w:ascii="Montserrat" w:eastAsia="Times New Roman" w:hAnsi="Montserrat" w:cs="Arial"/>
          <w:b/>
          <w:sz w:val="22"/>
          <w:szCs w:val="22"/>
          <w:lang w:val="es-ES"/>
        </w:rPr>
      </w:pPr>
    </w:p>
    <w:p w14:paraId="7486FF42" w14:textId="741E3654" w:rsidR="00391A59" w:rsidRPr="00DC00A8" w:rsidRDefault="00391A59" w:rsidP="00391A59">
      <w:pPr>
        <w:spacing w:line="276" w:lineRule="auto"/>
        <w:jc w:val="both"/>
        <w:rPr>
          <w:rFonts w:ascii="Montserrat" w:eastAsia="Times New Roman" w:hAnsi="Montserrat" w:cs="Arial"/>
          <w:b/>
          <w:sz w:val="22"/>
          <w:szCs w:val="22"/>
          <w:lang w:val="es-ES"/>
        </w:rPr>
      </w:pPr>
    </w:p>
    <w:p w14:paraId="79FB89E0" w14:textId="77777777" w:rsidR="00391A59" w:rsidRPr="00DC00A8" w:rsidRDefault="00391A59" w:rsidP="00391A59">
      <w:pPr>
        <w:spacing w:line="276" w:lineRule="auto"/>
        <w:jc w:val="both"/>
        <w:rPr>
          <w:rFonts w:ascii="Montserrat" w:eastAsia="Times New Roman" w:hAnsi="Montserrat" w:cs="Arial"/>
          <w:b/>
          <w:sz w:val="22"/>
          <w:szCs w:val="22"/>
          <w:lang w:val="es-ES"/>
        </w:rPr>
      </w:pPr>
    </w:p>
    <w:p w14:paraId="41E53CCD" w14:textId="77777777" w:rsidR="00391A59" w:rsidRPr="00DC00A8" w:rsidRDefault="00391A59" w:rsidP="00391A59">
      <w:pPr>
        <w:spacing w:line="276" w:lineRule="auto"/>
        <w:jc w:val="both"/>
        <w:rPr>
          <w:rFonts w:ascii="Montserrat" w:eastAsia="Times New Roman" w:hAnsi="Montserrat" w:cs="Arial"/>
          <w:b/>
          <w:sz w:val="22"/>
          <w:szCs w:val="22"/>
          <w:lang w:val="es-ES"/>
        </w:rPr>
      </w:pPr>
    </w:p>
    <w:p w14:paraId="125A6A01" w14:textId="77777777" w:rsidR="00391A59" w:rsidRPr="00DC00A8" w:rsidRDefault="00391A59" w:rsidP="00391A59">
      <w:pPr>
        <w:spacing w:line="276" w:lineRule="auto"/>
        <w:jc w:val="both"/>
        <w:rPr>
          <w:rFonts w:ascii="Montserrat" w:eastAsia="Times New Roman" w:hAnsi="Montserrat" w:cs="Arial"/>
          <w:b/>
          <w:sz w:val="22"/>
          <w:szCs w:val="22"/>
          <w:lang w:val="es-ES"/>
        </w:rPr>
      </w:pPr>
    </w:p>
    <w:p w14:paraId="31A16090" w14:textId="77777777" w:rsidR="00391A59" w:rsidRPr="00DC00A8" w:rsidRDefault="00391A59" w:rsidP="00391A59">
      <w:pPr>
        <w:spacing w:line="276" w:lineRule="auto"/>
        <w:jc w:val="both"/>
        <w:rPr>
          <w:rFonts w:ascii="Montserrat" w:eastAsia="Times New Roman" w:hAnsi="Montserrat" w:cs="Arial"/>
          <w:b/>
          <w:sz w:val="22"/>
          <w:szCs w:val="22"/>
          <w:lang w:val="es-ES"/>
        </w:rPr>
      </w:pPr>
    </w:p>
    <w:p w14:paraId="39BDA62B" w14:textId="77777777" w:rsidR="00391A59" w:rsidRDefault="00391A59" w:rsidP="00391A59">
      <w:pPr>
        <w:spacing w:line="276" w:lineRule="auto"/>
        <w:jc w:val="both"/>
        <w:rPr>
          <w:rFonts w:ascii="Montserrat" w:eastAsia="Times New Roman" w:hAnsi="Montserrat" w:cs="Arial"/>
          <w:b/>
          <w:sz w:val="22"/>
          <w:szCs w:val="22"/>
          <w:lang w:val="es-ES"/>
        </w:rPr>
      </w:pPr>
    </w:p>
    <w:p w14:paraId="3B9C8588" w14:textId="77777777" w:rsidR="00391A59" w:rsidRPr="00DC00A8" w:rsidRDefault="00391A59" w:rsidP="00391A59">
      <w:pPr>
        <w:spacing w:line="276" w:lineRule="auto"/>
        <w:jc w:val="both"/>
        <w:rPr>
          <w:rFonts w:ascii="Montserrat" w:eastAsia="Times New Roman" w:hAnsi="Montserrat" w:cs="Arial"/>
          <w:b/>
          <w:sz w:val="22"/>
          <w:szCs w:val="22"/>
          <w:lang w:val="es-ES"/>
        </w:rPr>
      </w:pPr>
    </w:p>
    <w:p w14:paraId="7EBB77F0" w14:textId="77777777" w:rsidR="00391A59" w:rsidRDefault="00391A59" w:rsidP="00391A59">
      <w:pPr>
        <w:spacing w:line="360" w:lineRule="auto"/>
        <w:jc w:val="both"/>
        <w:rPr>
          <w:rFonts w:ascii="Montserrat" w:eastAsia="Times New Roman" w:hAnsi="Montserrat" w:cs="Arial"/>
          <w:b/>
          <w:sz w:val="22"/>
          <w:szCs w:val="22"/>
          <w:lang w:val="es-ES"/>
        </w:rPr>
      </w:pPr>
      <w:r w:rsidRPr="00DC00A8">
        <w:rPr>
          <w:rFonts w:ascii="Montserrat" w:eastAsia="Times New Roman" w:hAnsi="Montserrat" w:cs="Arial"/>
          <w:b/>
          <w:sz w:val="22"/>
          <w:szCs w:val="22"/>
          <w:lang w:val="es-ES"/>
        </w:rPr>
        <w:lastRenderedPageBreak/>
        <w:t xml:space="preserve">8.- Glosario </w:t>
      </w:r>
    </w:p>
    <w:p w14:paraId="0EE8A271" w14:textId="77777777" w:rsidR="00FF47B4" w:rsidRPr="00DC00A8" w:rsidRDefault="00FF47B4" w:rsidP="00391A59">
      <w:pPr>
        <w:spacing w:line="360" w:lineRule="auto"/>
        <w:jc w:val="both"/>
        <w:rPr>
          <w:rFonts w:ascii="Montserrat" w:eastAsia="Times New Roman" w:hAnsi="Montserrat" w:cs="Arial"/>
          <w:b/>
          <w:sz w:val="22"/>
          <w:szCs w:val="22"/>
          <w:lang w:val="es-ES"/>
        </w:rPr>
      </w:pPr>
    </w:p>
    <w:tbl>
      <w:tblPr>
        <w:tblStyle w:val="Tablaconcuadrcula"/>
        <w:tblW w:w="0" w:type="auto"/>
        <w:tblLook w:val="04A0" w:firstRow="1" w:lastRow="0" w:firstColumn="1" w:lastColumn="0" w:noHBand="0" w:noVBand="1"/>
      </w:tblPr>
      <w:tblGrid>
        <w:gridCol w:w="1940"/>
        <w:gridCol w:w="8397"/>
      </w:tblGrid>
      <w:tr w:rsidR="00FF47B4" w14:paraId="5D0F1A21" w14:textId="77777777" w:rsidTr="00FF47B4">
        <w:tc>
          <w:tcPr>
            <w:tcW w:w="1696" w:type="dxa"/>
          </w:tcPr>
          <w:p w14:paraId="20A913AD" w14:textId="14E1E514" w:rsidR="00FF47B4" w:rsidRDefault="00FF47B4" w:rsidP="00391A59">
            <w:pPr>
              <w:autoSpaceDE w:val="0"/>
              <w:autoSpaceDN w:val="0"/>
              <w:adjustRightInd w:val="0"/>
              <w:spacing w:line="360" w:lineRule="auto"/>
              <w:rPr>
                <w:rFonts w:ascii="Montserrat" w:hAnsi="Montserrat" w:cs="Arial"/>
                <w:color w:val="000000"/>
              </w:rPr>
            </w:pPr>
            <w:r w:rsidRPr="00DC00A8">
              <w:rPr>
                <w:rFonts w:ascii="Montserrat" w:hAnsi="Montserrat" w:cs="Arial"/>
                <w:b/>
                <w:bCs/>
                <w:color w:val="000000"/>
              </w:rPr>
              <w:t xml:space="preserve">1. </w:t>
            </w:r>
            <w:r w:rsidRPr="00DC00A8">
              <w:rPr>
                <w:rFonts w:ascii="Montserrat" w:hAnsi="Montserrat" w:cs="Arial"/>
                <w:b/>
                <w:color w:val="000000"/>
              </w:rPr>
              <w:t>Archivo:</w:t>
            </w:r>
          </w:p>
        </w:tc>
        <w:tc>
          <w:tcPr>
            <w:tcW w:w="8641" w:type="dxa"/>
          </w:tcPr>
          <w:p w14:paraId="4B06DF54" w14:textId="77777777" w:rsidR="00FF47B4" w:rsidRPr="00DC00A8" w:rsidRDefault="00FF47B4" w:rsidP="00FF47B4">
            <w:pPr>
              <w:autoSpaceDE w:val="0"/>
              <w:autoSpaceDN w:val="0"/>
              <w:adjustRightInd w:val="0"/>
              <w:spacing w:line="360" w:lineRule="auto"/>
              <w:jc w:val="both"/>
              <w:rPr>
                <w:rFonts w:ascii="Montserrat" w:hAnsi="Montserrat" w:cs="Arial"/>
                <w:color w:val="000000"/>
              </w:rPr>
            </w:pPr>
            <w:r w:rsidRPr="00DC00A8">
              <w:rPr>
                <w:rFonts w:ascii="Montserrat" w:hAnsi="Montserrat" w:cs="Arial"/>
                <w:color w:val="000000"/>
              </w:rPr>
              <w:t>Conjunto orgánico de documentos en cualquier soporte, que son producidos o recibidos por los sujetos obligados o los particulares en el ejercicio de sus atribuciones o en el desarrollo de sus actividades.</w:t>
            </w:r>
          </w:p>
          <w:p w14:paraId="1164A4B3" w14:textId="77777777" w:rsidR="00FF47B4" w:rsidRDefault="00FF47B4" w:rsidP="00391A59">
            <w:pPr>
              <w:autoSpaceDE w:val="0"/>
              <w:autoSpaceDN w:val="0"/>
              <w:adjustRightInd w:val="0"/>
              <w:spacing w:line="360" w:lineRule="auto"/>
              <w:rPr>
                <w:rFonts w:ascii="Montserrat" w:hAnsi="Montserrat" w:cs="Arial"/>
                <w:color w:val="000000"/>
              </w:rPr>
            </w:pPr>
          </w:p>
        </w:tc>
      </w:tr>
      <w:tr w:rsidR="00FF47B4" w14:paraId="7DD265C4" w14:textId="77777777" w:rsidTr="00FF47B4">
        <w:tc>
          <w:tcPr>
            <w:tcW w:w="1696" w:type="dxa"/>
          </w:tcPr>
          <w:p w14:paraId="2E05383E" w14:textId="519DF07E" w:rsidR="00FF47B4" w:rsidRPr="00DC00A8" w:rsidRDefault="00FF47B4" w:rsidP="00391A59">
            <w:pPr>
              <w:autoSpaceDE w:val="0"/>
              <w:autoSpaceDN w:val="0"/>
              <w:adjustRightInd w:val="0"/>
              <w:spacing w:line="360" w:lineRule="auto"/>
              <w:rPr>
                <w:rFonts w:ascii="Montserrat" w:hAnsi="Montserrat" w:cs="Arial"/>
                <w:b/>
                <w:bCs/>
                <w:color w:val="000000"/>
              </w:rPr>
            </w:pPr>
            <w:r w:rsidRPr="00DC00A8">
              <w:rPr>
                <w:rFonts w:ascii="Montserrat" w:hAnsi="Montserrat" w:cs="Arial"/>
                <w:b/>
                <w:bCs/>
                <w:color w:val="000000"/>
              </w:rPr>
              <w:t xml:space="preserve">2. </w:t>
            </w:r>
            <w:r w:rsidRPr="00DC00A8">
              <w:rPr>
                <w:rFonts w:ascii="Montserrat" w:hAnsi="Montserrat" w:cs="Arial"/>
                <w:b/>
                <w:color w:val="000000"/>
              </w:rPr>
              <w:t>Archivo de concentración:</w:t>
            </w:r>
          </w:p>
        </w:tc>
        <w:tc>
          <w:tcPr>
            <w:tcW w:w="8641" w:type="dxa"/>
          </w:tcPr>
          <w:p w14:paraId="762BF1D0" w14:textId="77777777" w:rsidR="00FF47B4" w:rsidRPr="00DC00A8" w:rsidRDefault="00FF47B4" w:rsidP="00FF47B4">
            <w:pPr>
              <w:autoSpaceDE w:val="0"/>
              <w:autoSpaceDN w:val="0"/>
              <w:adjustRightInd w:val="0"/>
              <w:spacing w:line="360" w:lineRule="auto"/>
              <w:jc w:val="both"/>
              <w:rPr>
                <w:rFonts w:ascii="Montserrat" w:hAnsi="Montserrat" w:cs="Arial"/>
                <w:color w:val="000000"/>
              </w:rPr>
            </w:pPr>
            <w:r w:rsidRPr="00DC00A8">
              <w:rPr>
                <w:rFonts w:ascii="Montserrat" w:hAnsi="Montserrat" w:cs="Arial"/>
                <w:color w:val="000000"/>
              </w:rPr>
              <w:t>Unidad responsable de la administración de documentos cuya consulta es esporádica por parte de las unidades administrativas de los sujetos obligados, y que permanecen en él hasta su destino final.</w:t>
            </w:r>
          </w:p>
          <w:p w14:paraId="194B6E47" w14:textId="77777777" w:rsidR="00FF47B4" w:rsidRPr="00DC00A8" w:rsidRDefault="00FF47B4" w:rsidP="00FF47B4">
            <w:pPr>
              <w:autoSpaceDE w:val="0"/>
              <w:autoSpaceDN w:val="0"/>
              <w:adjustRightInd w:val="0"/>
              <w:spacing w:line="360" w:lineRule="auto"/>
              <w:jc w:val="both"/>
              <w:rPr>
                <w:rFonts w:ascii="Montserrat" w:hAnsi="Montserrat" w:cs="Arial"/>
                <w:color w:val="000000"/>
              </w:rPr>
            </w:pPr>
          </w:p>
        </w:tc>
      </w:tr>
      <w:tr w:rsidR="00FF47B4" w14:paraId="2B4DE7B6" w14:textId="77777777" w:rsidTr="00FF47B4">
        <w:tc>
          <w:tcPr>
            <w:tcW w:w="1696" w:type="dxa"/>
          </w:tcPr>
          <w:p w14:paraId="020F04E6" w14:textId="4FCD814B" w:rsidR="00FF47B4" w:rsidRPr="00DC00A8" w:rsidRDefault="00FF47B4" w:rsidP="00391A59">
            <w:pPr>
              <w:autoSpaceDE w:val="0"/>
              <w:autoSpaceDN w:val="0"/>
              <w:adjustRightInd w:val="0"/>
              <w:spacing w:line="360" w:lineRule="auto"/>
              <w:rPr>
                <w:rFonts w:ascii="Montserrat" w:hAnsi="Montserrat" w:cs="Arial"/>
                <w:b/>
                <w:bCs/>
                <w:color w:val="000000"/>
              </w:rPr>
            </w:pPr>
            <w:r w:rsidRPr="00DC00A8">
              <w:rPr>
                <w:rFonts w:ascii="Montserrat" w:hAnsi="Montserrat" w:cs="Arial"/>
                <w:b/>
                <w:bCs/>
                <w:color w:val="000000"/>
              </w:rPr>
              <w:t xml:space="preserve">3. </w:t>
            </w:r>
            <w:r w:rsidRPr="00DC00A8">
              <w:rPr>
                <w:rFonts w:ascii="Montserrat" w:hAnsi="Montserrat" w:cs="Arial"/>
                <w:b/>
                <w:color w:val="000000"/>
              </w:rPr>
              <w:t>Archivo de trámite:</w:t>
            </w:r>
          </w:p>
        </w:tc>
        <w:tc>
          <w:tcPr>
            <w:tcW w:w="8641" w:type="dxa"/>
          </w:tcPr>
          <w:p w14:paraId="35F04E80" w14:textId="77777777" w:rsidR="00FF47B4" w:rsidRPr="00DC00A8" w:rsidRDefault="00FF47B4" w:rsidP="00FF47B4">
            <w:pPr>
              <w:autoSpaceDE w:val="0"/>
              <w:autoSpaceDN w:val="0"/>
              <w:adjustRightInd w:val="0"/>
              <w:spacing w:line="360" w:lineRule="auto"/>
              <w:jc w:val="both"/>
              <w:rPr>
                <w:rFonts w:ascii="Montserrat" w:hAnsi="Montserrat" w:cs="Arial"/>
                <w:color w:val="000000"/>
              </w:rPr>
            </w:pPr>
            <w:r w:rsidRPr="00DC00A8">
              <w:rPr>
                <w:rFonts w:ascii="Montserrat" w:hAnsi="Montserrat" w:cs="Arial"/>
                <w:color w:val="000000"/>
              </w:rPr>
              <w:t>Unidad responsable de la administración de documentos de uso cotidiano y necesario para el ejercicio de las atribuciones de una unidad administrativa.</w:t>
            </w:r>
          </w:p>
          <w:p w14:paraId="153B9EF5" w14:textId="77777777" w:rsidR="00FF47B4" w:rsidRPr="00DC00A8" w:rsidRDefault="00FF47B4" w:rsidP="00FF47B4">
            <w:pPr>
              <w:autoSpaceDE w:val="0"/>
              <w:autoSpaceDN w:val="0"/>
              <w:adjustRightInd w:val="0"/>
              <w:spacing w:line="360" w:lineRule="auto"/>
              <w:jc w:val="both"/>
              <w:rPr>
                <w:rFonts w:ascii="Montserrat" w:hAnsi="Montserrat" w:cs="Arial"/>
                <w:color w:val="000000"/>
              </w:rPr>
            </w:pPr>
          </w:p>
        </w:tc>
      </w:tr>
      <w:tr w:rsidR="00FF47B4" w14:paraId="472FA9BB" w14:textId="77777777" w:rsidTr="00FF47B4">
        <w:tc>
          <w:tcPr>
            <w:tcW w:w="1696" w:type="dxa"/>
          </w:tcPr>
          <w:p w14:paraId="19931B5F" w14:textId="33E6E1C5" w:rsidR="00FF47B4" w:rsidRPr="00DC00A8" w:rsidRDefault="00FF47B4" w:rsidP="00391A59">
            <w:pPr>
              <w:autoSpaceDE w:val="0"/>
              <w:autoSpaceDN w:val="0"/>
              <w:adjustRightInd w:val="0"/>
              <w:spacing w:line="360" w:lineRule="auto"/>
              <w:rPr>
                <w:rFonts w:ascii="Montserrat" w:hAnsi="Montserrat" w:cs="Arial"/>
                <w:b/>
                <w:bCs/>
                <w:color w:val="000000"/>
              </w:rPr>
            </w:pPr>
            <w:r w:rsidRPr="00DC00A8">
              <w:rPr>
                <w:rFonts w:ascii="Montserrat" w:hAnsi="Montserrat" w:cs="Arial"/>
                <w:b/>
                <w:bCs/>
                <w:color w:val="000000"/>
              </w:rPr>
              <w:t xml:space="preserve">4. </w:t>
            </w:r>
            <w:r w:rsidRPr="00DC00A8">
              <w:rPr>
                <w:rFonts w:ascii="Montserrat" w:hAnsi="Montserrat" w:cs="Arial"/>
                <w:b/>
                <w:color w:val="000000"/>
              </w:rPr>
              <w:t>Archivo histórico:</w:t>
            </w:r>
          </w:p>
        </w:tc>
        <w:tc>
          <w:tcPr>
            <w:tcW w:w="8641" w:type="dxa"/>
          </w:tcPr>
          <w:p w14:paraId="3B8DBA44" w14:textId="60427C42" w:rsidR="00FF47B4" w:rsidRPr="00DC00A8" w:rsidRDefault="00FF47B4" w:rsidP="00FF47B4">
            <w:pPr>
              <w:autoSpaceDE w:val="0"/>
              <w:autoSpaceDN w:val="0"/>
              <w:adjustRightInd w:val="0"/>
              <w:spacing w:line="360" w:lineRule="auto"/>
              <w:jc w:val="both"/>
              <w:rPr>
                <w:rFonts w:ascii="Montserrat" w:hAnsi="Montserrat" w:cs="Arial"/>
                <w:color w:val="000000"/>
              </w:rPr>
            </w:pPr>
            <w:r w:rsidRPr="00DC00A8">
              <w:rPr>
                <w:rFonts w:ascii="Montserrat" w:hAnsi="Montserrat" w:cs="Arial"/>
                <w:color w:val="000000"/>
              </w:rPr>
              <w:t>Fuente de acceso público y unidad responsable de administrar, organizar, describir, conservar y divulgar la memoria documental institucional, así como la integrada por documentos o colecciones documentales factibles de relevancia para la memoria nacional.</w:t>
            </w:r>
          </w:p>
        </w:tc>
      </w:tr>
      <w:tr w:rsidR="00FF47B4" w14:paraId="03A31E8D" w14:textId="77777777" w:rsidTr="00FF47B4">
        <w:tc>
          <w:tcPr>
            <w:tcW w:w="1696" w:type="dxa"/>
          </w:tcPr>
          <w:p w14:paraId="6B2BFC5A" w14:textId="74A24F31" w:rsidR="00FF47B4" w:rsidRPr="00DC00A8" w:rsidRDefault="00FF47B4" w:rsidP="00391A59">
            <w:pPr>
              <w:autoSpaceDE w:val="0"/>
              <w:autoSpaceDN w:val="0"/>
              <w:adjustRightInd w:val="0"/>
              <w:spacing w:line="360" w:lineRule="auto"/>
              <w:rPr>
                <w:rFonts w:ascii="Montserrat" w:hAnsi="Montserrat" w:cs="Arial"/>
                <w:b/>
                <w:bCs/>
                <w:color w:val="000000"/>
              </w:rPr>
            </w:pPr>
            <w:r w:rsidRPr="00DC00A8">
              <w:rPr>
                <w:rFonts w:ascii="Montserrat" w:hAnsi="Montserrat" w:cs="Arial"/>
                <w:b/>
                <w:bCs/>
                <w:color w:val="000000"/>
              </w:rPr>
              <w:t xml:space="preserve">5. </w:t>
            </w:r>
            <w:r w:rsidRPr="00DC00A8">
              <w:rPr>
                <w:rFonts w:ascii="Montserrat" w:hAnsi="Montserrat" w:cs="Arial"/>
                <w:b/>
                <w:color w:val="000000"/>
              </w:rPr>
              <w:t>Área Coordinadora de Archivos:</w:t>
            </w:r>
          </w:p>
        </w:tc>
        <w:tc>
          <w:tcPr>
            <w:tcW w:w="8641" w:type="dxa"/>
          </w:tcPr>
          <w:p w14:paraId="48092A6C" w14:textId="77777777" w:rsidR="00FF47B4" w:rsidRPr="00DC00A8" w:rsidRDefault="00FF47B4" w:rsidP="00FF47B4">
            <w:pPr>
              <w:autoSpaceDE w:val="0"/>
              <w:autoSpaceDN w:val="0"/>
              <w:adjustRightInd w:val="0"/>
              <w:spacing w:line="360" w:lineRule="auto"/>
              <w:jc w:val="both"/>
              <w:rPr>
                <w:rFonts w:ascii="Montserrat" w:hAnsi="Montserrat" w:cs="Arial"/>
                <w:color w:val="000000"/>
              </w:rPr>
            </w:pPr>
            <w:r w:rsidRPr="00DC00A8">
              <w:rPr>
                <w:rFonts w:ascii="Montserrat" w:hAnsi="Montserrat" w:cs="Arial"/>
                <w:color w:val="000000"/>
              </w:rPr>
              <w:t xml:space="preserve">Creada para desarrollar criterios en materia de organización, administración y conservación de archivos; elaborar en coordinación con las unidades administrativas los instrumentos de control archivístico; coordinar los procedimientos de valoración y destino final de la documentación; establecer un programa de capacitación y asesoría archivísticos; coadyuvar con el Comité de Información en materia de archivos, y coordinar con el área de tecnologías de la información la formalización informática de las actividades arriba señaladas para la creación, manejo, uso, preservación y gestión de archivos electrónicos, así como la automatización de los archivos. </w:t>
            </w:r>
          </w:p>
          <w:p w14:paraId="117D012F" w14:textId="77777777" w:rsidR="00FF47B4" w:rsidRPr="00DC00A8" w:rsidRDefault="00FF47B4" w:rsidP="00FF47B4">
            <w:pPr>
              <w:autoSpaceDE w:val="0"/>
              <w:autoSpaceDN w:val="0"/>
              <w:adjustRightInd w:val="0"/>
              <w:spacing w:line="360" w:lineRule="auto"/>
              <w:jc w:val="both"/>
              <w:rPr>
                <w:rFonts w:ascii="Montserrat" w:hAnsi="Montserrat" w:cs="Arial"/>
                <w:color w:val="000000"/>
              </w:rPr>
            </w:pPr>
          </w:p>
        </w:tc>
      </w:tr>
      <w:tr w:rsidR="00DD26A0" w14:paraId="6F5C56F4" w14:textId="77777777" w:rsidTr="00FF47B4">
        <w:tc>
          <w:tcPr>
            <w:tcW w:w="1696" w:type="dxa"/>
          </w:tcPr>
          <w:p w14:paraId="550258ED" w14:textId="77777777" w:rsidR="00DD26A0" w:rsidRPr="00DC00A8" w:rsidRDefault="00DD26A0" w:rsidP="00DD26A0">
            <w:pPr>
              <w:autoSpaceDE w:val="0"/>
              <w:autoSpaceDN w:val="0"/>
              <w:adjustRightInd w:val="0"/>
              <w:spacing w:line="360" w:lineRule="auto"/>
              <w:jc w:val="both"/>
              <w:rPr>
                <w:rFonts w:ascii="Montserrat" w:hAnsi="Montserrat" w:cs="Arial"/>
                <w:color w:val="000000"/>
              </w:rPr>
            </w:pPr>
          </w:p>
          <w:p w14:paraId="167204D7" w14:textId="561A5350" w:rsidR="00DD26A0" w:rsidRPr="00DC00A8" w:rsidRDefault="00DD26A0" w:rsidP="00DD26A0">
            <w:pPr>
              <w:autoSpaceDE w:val="0"/>
              <w:autoSpaceDN w:val="0"/>
              <w:adjustRightInd w:val="0"/>
              <w:spacing w:line="360" w:lineRule="auto"/>
              <w:rPr>
                <w:rFonts w:ascii="Montserrat" w:hAnsi="Montserrat" w:cs="Arial"/>
                <w:b/>
                <w:bCs/>
                <w:color w:val="000000"/>
              </w:rPr>
            </w:pPr>
            <w:r w:rsidRPr="00DC00A8">
              <w:rPr>
                <w:rFonts w:ascii="Montserrat" w:hAnsi="Montserrat" w:cs="Arial"/>
                <w:b/>
                <w:bCs/>
                <w:color w:val="000000"/>
              </w:rPr>
              <w:t xml:space="preserve">6. </w:t>
            </w:r>
            <w:r w:rsidRPr="00DC00A8">
              <w:rPr>
                <w:rFonts w:ascii="Montserrat" w:hAnsi="Montserrat" w:cs="Arial"/>
                <w:b/>
                <w:color w:val="000000"/>
              </w:rPr>
              <w:t>Baja documental:</w:t>
            </w:r>
          </w:p>
        </w:tc>
        <w:tc>
          <w:tcPr>
            <w:tcW w:w="8641" w:type="dxa"/>
          </w:tcPr>
          <w:p w14:paraId="39357231" w14:textId="77777777" w:rsidR="00DD26A0" w:rsidRPr="00DC00A8" w:rsidRDefault="00DD26A0" w:rsidP="00DD26A0">
            <w:pPr>
              <w:autoSpaceDE w:val="0"/>
              <w:autoSpaceDN w:val="0"/>
              <w:adjustRightInd w:val="0"/>
              <w:spacing w:line="360" w:lineRule="auto"/>
              <w:jc w:val="both"/>
              <w:rPr>
                <w:rFonts w:ascii="Montserrat" w:hAnsi="Montserrat" w:cs="Arial"/>
                <w:color w:val="000000"/>
              </w:rPr>
            </w:pPr>
            <w:r w:rsidRPr="00DC00A8">
              <w:rPr>
                <w:rFonts w:ascii="Montserrat" w:hAnsi="Montserrat" w:cs="Arial"/>
                <w:color w:val="000000"/>
              </w:rPr>
              <w:t>Eliminación de aquella documentación que haya prescrito en sus valores administrativos, legales, fiscales o contables, y que no contenga valores históricos.</w:t>
            </w:r>
          </w:p>
          <w:p w14:paraId="2F3069EC" w14:textId="77777777" w:rsidR="00DD26A0" w:rsidRPr="00DC00A8" w:rsidRDefault="00DD26A0" w:rsidP="00FF47B4">
            <w:pPr>
              <w:autoSpaceDE w:val="0"/>
              <w:autoSpaceDN w:val="0"/>
              <w:adjustRightInd w:val="0"/>
              <w:spacing w:line="360" w:lineRule="auto"/>
              <w:jc w:val="both"/>
              <w:rPr>
                <w:rFonts w:ascii="Montserrat" w:hAnsi="Montserrat" w:cs="Arial"/>
                <w:color w:val="000000"/>
              </w:rPr>
            </w:pPr>
          </w:p>
        </w:tc>
      </w:tr>
      <w:tr w:rsidR="00DD26A0" w14:paraId="68D9E570" w14:textId="77777777" w:rsidTr="00FF47B4">
        <w:tc>
          <w:tcPr>
            <w:tcW w:w="1696" w:type="dxa"/>
          </w:tcPr>
          <w:p w14:paraId="0C122748" w14:textId="6EE030EE" w:rsidR="00DD26A0" w:rsidRPr="00DC00A8" w:rsidRDefault="00DD26A0" w:rsidP="00DD26A0">
            <w:pPr>
              <w:autoSpaceDE w:val="0"/>
              <w:autoSpaceDN w:val="0"/>
              <w:adjustRightInd w:val="0"/>
              <w:spacing w:line="360" w:lineRule="auto"/>
              <w:jc w:val="both"/>
              <w:rPr>
                <w:rFonts w:ascii="Montserrat" w:hAnsi="Montserrat" w:cs="Arial"/>
                <w:color w:val="000000"/>
              </w:rPr>
            </w:pPr>
            <w:r w:rsidRPr="00DC00A8">
              <w:rPr>
                <w:rFonts w:ascii="Montserrat" w:hAnsi="Montserrat" w:cs="Arial"/>
                <w:b/>
                <w:bCs/>
                <w:color w:val="000000"/>
              </w:rPr>
              <w:t xml:space="preserve">7. </w:t>
            </w:r>
            <w:r w:rsidRPr="00DC00A8">
              <w:rPr>
                <w:rFonts w:ascii="Montserrat" w:hAnsi="Montserrat" w:cs="Arial"/>
                <w:b/>
                <w:color w:val="000000"/>
              </w:rPr>
              <w:t>Catálogo de disposición documental:</w:t>
            </w:r>
          </w:p>
        </w:tc>
        <w:tc>
          <w:tcPr>
            <w:tcW w:w="8641" w:type="dxa"/>
          </w:tcPr>
          <w:p w14:paraId="4CCA86B5" w14:textId="77777777" w:rsidR="00DD26A0" w:rsidRPr="00DC00A8" w:rsidRDefault="00DD26A0" w:rsidP="00DD26A0">
            <w:pPr>
              <w:autoSpaceDE w:val="0"/>
              <w:autoSpaceDN w:val="0"/>
              <w:adjustRightInd w:val="0"/>
              <w:spacing w:line="360" w:lineRule="auto"/>
              <w:jc w:val="both"/>
              <w:rPr>
                <w:rFonts w:ascii="Montserrat" w:hAnsi="Montserrat" w:cs="Arial"/>
                <w:color w:val="000000"/>
              </w:rPr>
            </w:pPr>
            <w:r w:rsidRPr="00DC00A8">
              <w:rPr>
                <w:rFonts w:ascii="Montserrat" w:hAnsi="Montserrat" w:cs="Arial"/>
                <w:color w:val="000000"/>
              </w:rPr>
              <w:t>Registro general y sistemático que establece los valores documentales, los plazos de conservación, la vigencia documental, la clasificación de reserva o confidencialidad y el destino final.</w:t>
            </w:r>
          </w:p>
          <w:p w14:paraId="2F79A5C9" w14:textId="77777777" w:rsidR="00DD26A0" w:rsidRPr="00DC00A8" w:rsidRDefault="00DD26A0" w:rsidP="00DD26A0">
            <w:pPr>
              <w:autoSpaceDE w:val="0"/>
              <w:autoSpaceDN w:val="0"/>
              <w:adjustRightInd w:val="0"/>
              <w:spacing w:line="360" w:lineRule="auto"/>
              <w:jc w:val="both"/>
              <w:rPr>
                <w:rFonts w:ascii="Montserrat" w:hAnsi="Montserrat" w:cs="Arial"/>
                <w:color w:val="000000"/>
              </w:rPr>
            </w:pPr>
          </w:p>
        </w:tc>
      </w:tr>
      <w:tr w:rsidR="00DD26A0" w14:paraId="33F18B97" w14:textId="77777777" w:rsidTr="00FF47B4">
        <w:tc>
          <w:tcPr>
            <w:tcW w:w="1696" w:type="dxa"/>
          </w:tcPr>
          <w:p w14:paraId="76F242C9" w14:textId="77777777" w:rsidR="00DD26A0" w:rsidRPr="00DC00A8" w:rsidRDefault="00DD26A0" w:rsidP="00DD26A0">
            <w:pPr>
              <w:autoSpaceDE w:val="0"/>
              <w:autoSpaceDN w:val="0"/>
              <w:adjustRightInd w:val="0"/>
              <w:spacing w:line="360" w:lineRule="auto"/>
              <w:jc w:val="both"/>
              <w:rPr>
                <w:rFonts w:ascii="Montserrat" w:hAnsi="Montserrat" w:cs="Arial"/>
                <w:color w:val="000000"/>
              </w:rPr>
            </w:pPr>
          </w:p>
          <w:p w14:paraId="2D8C155A" w14:textId="46F90058" w:rsidR="00DD26A0" w:rsidRPr="00DC00A8" w:rsidRDefault="00DD26A0" w:rsidP="00DD26A0">
            <w:pPr>
              <w:autoSpaceDE w:val="0"/>
              <w:autoSpaceDN w:val="0"/>
              <w:adjustRightInd w:val="0"/>
              <w:spacing w:line="360" w:lineRule="auto"/>
              <w:jc w:val="both"/>
              <w:rPr>
                <w:rFonts w:ascii="Montserrat" w:hAnsi="Montserrat" w:cs="Arial"/>
                <w:b/>
                <w:bCs/>
                <w:color w:val="000000"/>
              </w:rPr>
            </w:pPr>
            <w:r w:rsidRPr="00DC00A8">
              <w:rPr>
                <w:rFonts w:ascii="Montserrat" w:hAnsi="Montserrat" w:cs="Arial"/>
                <w:b/>
                <w:bCs/>
                <w:color w:val="000000"/>
              </w:rPr>
              <w:t xml:space="preserve">8. </w:t>
            </w:r>
            <w:r w:rsidRPr="00DC00A8">
              <w:rPr>
                <w:rFonts w:ascii="Montserrat" w:hAnsi="Montserrat" w:cs="Arial"/>
                <w:b/>
                <w:color w:val="000000"/>
              </w:rPr>
              <w:t>Comité de Información:</w:t>
            </w:r>
          </w:p>
        </w:tc>
        <w:tc>
          <w:tcPr>
            <w:tcW w:w="8641" w:type="dxa"/>
          </w:tcPr>
          <w:p w14:paraId="403E3D35" w14:textId="77777777" w:rsidR="00DD26A0" w:rsidRPr="00DC00A8" w:rsidRDefault="00DD26A0" w:rsidP="00DD26A0">
            <w:pPr>
              <w:autoSpaceDE w:val="0"/>
              <w:autoSpaceDN w:val="0"/>
              <w:adjustRightInd w:val="0"/>
              <w:spacing w:line="360" w:lineRule="auto"/>
              <w:jc w:val="both"/>
              <w:rPr>
                <w:rFonts w:ascii="Montserrat" w:hAnsi="Montserrat" w:cs="Arial"/>
                <w:color w:val="000000"/>
              </w:rPr>
            </w:pPr>
            <w:r w:rsidRPr="00DC00A8">
              <w:rPr>
                <w:rFonts w:ascii="Montserrat" w:hAnsi="Montserrat" w:cs="Arial"/>
                <w:color w:val="000000"/>
              </w:rPr>
              <w:t xml:space="preserve">Instancia respectiva de cada sujeto obligado, establecida en la Ley Federal de Transparencia y Acceso a la Información Pública Gubernamental. </w:t>
            </w:r>
          </w:p>
          <w:p w14:paraId="721BEA1F" w14:textId="77777777" w:rsidR="00DD26A0" w:rsidRPr="00DC00A8" w:rsidRDefault="00DD26A0" w:rsidP="00DD26A0">
            <w:pPr>
              <w:autoSpaceDE w:val="0"/>
              <w:autoSpaceDN w:val="0"/>
              <w:adjustRightInd w:val="0"/>
              <w:spacing w:line="360" w:lineRule="auto"/>
              <w:jc w:val="both"/>
              <w:rPr>
                <w:rFonts w:ascii="Montserrat" w:hAnsi="Montserrat" w:cs="Arial"/>
                <w:color w:val="000000"/>
              </w:rPr>
            </w:pPr>
          </w:p>
        </w:tc>
      </w:tr>
      <w:tr w:rsidR="00DD26A0" w14:paraId="24440744" w14:textId="77777777" w:rsidTr="00FF47B4">
        <w:tc>
          <w:tcPr>
            <w:tcW w:w="1696" w:type="dxa"/>
          </w:tcPr>
          <w:p w14:paraId="26918D47" w14:textId="77777777" w:rsidR="00DD26A0" w:rsidRPr="00DC00A8" w:rsidRDefault="00DD26A0" w:rsidP="00DD26A0">
            <w:pPr>
              <w:autoSpaceDE w:val="0"/>
              <w:autoSpaceDN w:val="0"/>
              <w:adjustRightInd w:val="0"/>
              <w:spacing w:line="360" w:lineRule="auto"/>
              <w:jc w:val="both"/>
              <w:rPr>
                <w:rFonts w:ascii="Montserrat" w:hAnsi="Montserrat" w:cs="Arial"/>
                <w:color w:val="000000"/>
              </w:rPr>
            </w:pPr>
          </w:p>
          <w:p w14:paraId="053C3579" w14:textId="38E59909" w:rsidR="00DD26A0" w:rsidRPr="00DC00A8" w:rsidRDefault="00DD26A0" w:rsidP="00DD26A0">
            <w:pPr>
              <w:autoSpaceDE w:val="0"/>
              <w:autoSpaceDN w:val="0"/>
              <w:adjustRightInd w:val="0"/>
              <w:spacing w:line="360" w:lineRule="auto"/>
              <w:jc w:val="both"/>
              <w:rPr>
                <w:rFonts w:ascii="Montserrat" w:hAnsi="Montserrat" w:cs="Arial"/>
                <w:color w:val="000000"/>
              </w:rPr>
            </w:pPr>
            <w:r w:rsidRPr="00DC00A8">
              <w:rPr>
                <w:rFonts w:ascii="Montserrat" w:hAnsi="Montserrat" w:cs="Arial"/>
                <w:b/>
                <w:bCs/>
                <w:color w:val="000000"/>
              </w:rPr>
              <w:t xml:space="preserve">9. </w:t>
            </w:r>
            <w:r w:rsidRPr="00DC00A8">
              <w:rPr>
                <w:rFonts w:ascii="Montserrat" w:hAnsi="Montserrat" w:cs="Arial"/>
                <w:b/>
                <w:color w:val="000000"/>
              </w:rPr>
              <w:t>Cuadro general de clasificación archivística:</w:t>
            </w:r>
          </w:p>
        </w:tc>
        <w:tc>
          <w:tcPr>
            <w:tcW w:w="8641" w:type="dxa"/>
          </w:tcPr>
          <w:p w14:paraId="71DC1CA6" w14:textId="6FCB010D" w:rsidR="00DD26A0" w:rsidRPr="00DC00A8" w:rsidRDefault="00DD26A0" w:rsidP="00DD26A0">
            <w:pPr>
              <w:autoSpaceDE w:val="0"/>
              <w:autoSpaceDN w:val="0"/>
              <w:adjustRightInd w:val="0"/>
              <w:spacing w:line="360" w:lineRule="auto"/>
              <w:jc w:val="both"/>
              <w:rPr>
                <w:rFonts w:ascii="Montserrat" w:hAnsi="Montserrat" w:cs="Arial"/>
                <w:color w:val="000000"/>
              </w:rPr>
            </w:pPr>
            <w:r w:rsidRPr="00DC00A8">
              <w:rPr>
                <w:rFonts w:ascii="Montserrat" w:hAnsi="Montserrat" w:cs="Arial"/>
                <w:color w:val="000000"/>
              </w:rPr>
              <w:t>Instrumento técnico que refleja la estructura de un archivo con base en las atribuciones y funciones de cada sujeto obligado.</w:t>
            </w:r>
          </w:p>
        </w:tc>
      </w:tr>
      <w:tr w:rsidR="00DD26A0" w14:paraId="2BE336B9" w14:textId="77777777" w:rsidTr="00FF47B4">
        <w:tc>
          <w:tcPr>
            <w:tcW w:w="1696" w:type="dxa"/>
          </w:tcPr>
          <w:p w14:paraId="43447078" w14:textId="77777777" w:rsidR="00DD26A0" w:rsidRPr="00DC00A8" w:rsidRDefault="00DD26A0" w:rsidP="00DD26A0">
            <w:pPr>
              <w:autoSpaceDE w:val="0"/>
              <w:autoSpaceDN w:val="0"/>
              <w:adjustRightInd w:val="0"/>
              <w:spacing w:line="360" w:lineRule="auto"/>
              <w:jc w:val="both"/>
              <w:rPr>
                <w:rFonts w:ascii="Montserrat" w:hAnsi="Montserrat" w:cs="Arial"/>
                <w:color w:val="000000"/>
              </w:rPr>
            </w:pPr>
          </w:p>
          <w:p w14:paraId="6B0D11DC" w14:textId="339B7254" w:rsidR="00DD26A0" w:rsidRPr="00DC00A8" w:rsidRDefault="00DD26A0" w:rsidP="00DD26A0">
            <w:pPr>
              <w:autoSpaceDE w:val="0"/>
              <w:autoSpaceDN w:val="0"/>
              <w:adjustRightInd w:val="0"/>
              <w:spacing w:line="360" w:lineRule="auto"/>
              <w:jc w:val="both"/>
              <w:rPr>
                <w:rFonts w:ascii="Montserrat" w:hAnsi="Montserrat" w:cs="Arial"/>
                <w:color w:val="000000"/>
              </w:rPr>
            </w:pPr>
            <w:r w:rsidRPr="00DC00A8">
              <w:rPr>
                <w:rFonts w:ascii="Montserrat" w:hAnsi="Montserrat" w:cs="Arial"/>
                <w:b/>
                <w:bCs/>
                <w:color w:val="000000"/>
              </w:rPr>
              <w:t xml:space="preserve">10. </w:t>
            </w:r>
            <w:r w:rsidRPr="00DC00A8">
              <w:rPr>
                <w:rFonts w:ascii="Montserrat" w:hAnsi="Montserrat" w:cs="Arial"/>
                <w:b/>
                <w:color w:val="000000"/>
              </w:rPr>
              <w:t>Destino final:</w:t>
            </w:r>
          </w:p>
        </w:tc>
        <w:tc>
          <w:tcPr>
            <w:tcW w:w="8641" w:type="dxa"/>
          </w:tcPr>
          <w:p w14:paraId="6F730DBE" w14:textId="155B6542" w:rsidR="00DD26A0" w:rsidRPr="00DC00A8" w:rsidRDefault="00DD26A0" w:rsidP="00DD26A0">
            <w:pPr>
              <w:autoSpaceDE w:val="0"/>
              <w:autoSpaceDN w:val="0"/>
              <w:adjustRightInd w:val="0"/>
              <w:spacing w:line="360" w:lineRule="auto"/>
              <w:jc w:val="both"/>
              <w:rPr>
                <w:rFonts w:ascii="Montserrat" w:hAnsi="Montserrat" w:cs="Arial"/>
                <w:color w:val="000000"/>
              </w:rPr>
            </w:pPr>
            <w:r w:rsidRPr="00DC00A8">
              <w:rPr>
                <w:rFonts w:ascii="Montserrat" w:hAnsi="Montserrat" w:cs="Arial"/>
                <w:color w:val="000000"/>
              </w:rPr>
              <w:t xml:space="preserve"> Selección de los expedientes de los archivos de trámite o concentración cuyo plazo de conservación o uso ha prescrito, con el fin de darlos de baja o transferirlos a un archivo histórico.</w:t>
            </w:r>
          </w:p>
        </w:tc>
      </w:tr>
      <w:tr w:rsidR="00DD26A0" w14:paraId="0E843A3C" w14:textId="77777777" w:rsidTr="00FF47B4">
        <w:tc>
          <w:tcPr>
            <w:tcW w:w="1696" w:type="dxa"/>
          </w:tcPr>
          <w:p w14:paraId="2A6BC4FA" w14:textId="3A89095A" w:rsidR="00DD26A0" w:rsidRPr="00DC00A8" w:rsidRDefault="00DD26A0" w:rsidP="00DD26A0">
            <w:pPr>
              <w:autoSpaceDE w:val="0"/>
              <w:autoSpaceDN w:val="0"/>
              <w:adjustRightInd w:val="0"/>
              <w:spacing w:line="360" w:lineRule="auto"/>
              <w:jc w:val="both"/>
              <w:rPr>
                <w:rFonts w:ascii="Montserrat" w:hAnsi="Montserrat" w:cs="Arial"/>
                <w:color w:val="000000"/>
              </w:rPr>
            </w:pPr>
            <w:r w:rsidRPr="00DC00A8">
              <w:rPr>
                <w:rFonts w:ascii="Montserrat" w:hAnsi="Montserrat" w:cs="Arial"/>
                <w:b/>
                <w:bCs/>
                <w:color w:val="000000"/>
              </w:rPr>
              <w:t xml:space="preserve">11. </w:t>
            </w:r>
            <w:r w:rsidRPr="00DC00A8">
              <w:rPr>
                <w:rFonts w:ascii="Montserrat" w:hAnsi="Montserrat" w:cs="Arial"/>
                <w:b/>
                <w:color w:val="000000"/>
              </w:rPr>
              <w:t>Documento electrónico:</w:t>
            </w:r>
          </w:p>
        </w:tc>
        <w:tc>
          <w:tcPr>
            <w:tcW w:w="8641" w:type="dxa"/>
          </w:tcPr>
          <w:p w14:paraId="037083FD" w14:textId="3A0A34FB" w:rsidR="00DD26A0" w:rsidRPr="00DC00A8" w:rsidRDefault="00DD26A0" w:rsidP="00DD26A0">
            <w:pPr>
              <w:autoSpaceDE w:val="0"/>
              <w:autoSpaceDN w:val="0"/>
              <w:adjustRightInd w:val="0"/>
              <w:spacing w:line="360" w:lineRule="auto"/>
              <w:jc w:val="both"/>
              <w:rPr>
                <w:rFonts w:ascii="Montserrat" w:hAnsi="Montserrat" w:cs="Arial"/>
                <w:color w:val="000000"/>
              </w:rPr>
            </w:pPr>
            <w:r w:rsidRPr="00DC00A8">
              <w:rPr>
                <w:rFonts w:ascii="Montserrat" w:hAnsi="Montserrat" w:cs="Arial"/>
                <w:color w:val="000000"/>
              </w:rPr>
              <w:t>Aquél que almacena la información en un medio que precisa de un dispositivo electrónico para su lectura.</w:t>
            </w:r>
          </w:p>
        </w:tc>
      </w:tr>
      <w:tr w:rsidR="00DD26A0" w14:paraId="124B49E8" w14:textId="77777777" w:rsidTr="00FF47B4">
        <w:tc>
          <w:tcPr>
            <w:tcW w:w="1696" w:type="dxa"/>
          </w:tcPr>
          <w:p w14:paraId="6503602E" w14:textId="77777777" w:rsidR="00DD26A0" w:rsidRPr="00DC00A8" w:rsidRDefault="00DD26A0" w:rsidP="00DD26A0">
            <w:pPr>
              <w:autoSpaceDE w:val="0"/>
              <w:autoSpaceDN w:val="0"/>
              <w:adjustRightInd w:val="0"/>
              <w:spacing w:line="360" w:lineRule="auto"/>
              <w:jc w:val="both"/>
              <w:rPr>
                <w:rFonts w:ascii="Montserrat" w:hAnsi="Montserrat" w:cs="Arial"/>
                <w:color w:val="000000"/>
              </w:rPr>
            </w:pPr>
          </w:p>
          <w:p w14:paraId="34FB0E7F" w14:textId="4D8DBB8C" w:rsidR="00DD26A0" w:rsidRPr="00DC00A8" w:rsidRDefault="00DD26A0" w:rsidP="00DD26A0">
            <w:pPr>
              <w:autoSpaceDE w:val="0"/>
              <w:autoSpaceDN w:val="0"/>
              <w:adjustRightInd w:val="0"/>
              <w:spacing w:line="360" w:lineRule="auto"/>
              <w:jc w:val="both"/>
              <w:rPr>
                <w:rFonts w:ascii="Montserrat" w:hAnsi="Montserrat" w:cs="Arial"/>
                <w:b/>
                <w:bCs/>
                <w:color w:val="000000"/>
              </w:rPr>
            </w:pPr>
            <w:r w:rsidRPr="00DC00A8">
              <w:rPr>
                <w:rFonts w:ascii="Montserrat" w:hAnsi="Montserrat" w:cs="Arial"/>
                <w:b/>
                <w:bCs/>
                <w:color w:val="000000"/>
              </w:rPr>
              <w:t xml:space="preserve">12. </w:t>
            </w:r>
            <w:r w:rsidRPr="00DC00A8">
              <w:rPr>
                <w:rFonts w:ascii="Montserrat" w:hAnsi="Montserrat" w:cs="Arial"/>
                <w:b/>
                <w:color w:val="000000"/>
              </w:rPr>
              <w:t>Documento histórico:</w:t>
            </w:r>
          </w:p>
        </w:tc>
        <w:tc>
          <w:tcPr>
            <w:tcW w:w="8641" w:type="dxa"/>
          </w:tcPr>
          <w:p w14:paraId="1E67E1B9" w14:textId="41030E9D" w:rsidR="00DD26A0" w:rsidRPr="00DC00A8" w:rsidRDefault="00DD26A0" w:rsidP="00DD26A0">
            <w:pPr>
              <w:autoSpaceDE w:val="0"/>
              <w:autoSpaceDN w:val="0"/>
              <w:adjustRightInd w:val="0"/>
              <w:spacing w:line="360" w:lineRule="auto"/>
              <w:jc w:val="both"/>
              <w:rPr>
                <w:rFonts w:ascii="Montserrat" w:hAnsi="Montserrat" w:cs="Arial"/>
                <w:color w:val="000000"/>
              </w:rPr>
            </w:pPr>
            <w:r w:rsidRPr="00DC00A8">
              <w:rPr>
                <w:rFonts w:ascii="Montserrat" w:hAnsi="Montserrat" w:cs="Arial"/>
                <w:color w:val="000000"/>
              </w:rPr>
              <w:t>Aquél que posee valores secundarios y de preservación a largo plazo por contener información relevante para la institución generadora pública o privada, que integra la memoria colectiva de México y es fundamental para el conocimiento de la historia Nacional.</w:t>
            </w:r>
          </w:p>
        </w:tc>
      </w:tr>
      <w:tr w:rsidR="00DD26A0" w14:paraId="4EF83259" w14:textId="77777777" w:rsidTr="00FF47B4">
        <w:tc>
          <w:tcPr>
            <w:tcW w:w="1696" w:type="dxa"/>
          </w:tcPr>
          <w:p w14:paraId="02583EAA" w14:textId="77777777" w:rsidR="00DD26A0" w:rsidRPr="00DC00A8" w:rsidRDefault="00DD26A0" w:rsidP="00DD26A0">
            <w:pPr>
              <w:spacing w:line="360" w:lineRule="auto"/>
              <w:jc w:val="both"/>
              <w:rPr>
                <w:rFonts w:ascii="Montserrat" w:eastAsia="Times New Roman" w:hAnsi="Montserrat" w:cs="Arial"/>
                <w:lang w:val="es-ES"/>
              </w:rPr>
            </w:pPr>
          </w:p>
          <w:p w14:paraId="2CCB1284" w14:textId="0E68BD21" w:rsidR="00DD26A0" w:rsidRPr="00DC00A8" w:rsidRDefault="00DD26A0" w:rsidP="00DD26A0">
            <w:pPr>
              <w:autoSpaceDE w:val="0"/>
              <w:autoSpaceDN w:val="0"/>
              <w:adjustRightInd w:val="0"/>
              <w:spacing w:line="360" w:lineRule="auto"/>
              <w:jc w:val="both"/>
              <w:rPr>
                <w:rFonts w:ascii="Montserrat" w:hAnsi="Montserrat" w:cs="Arial"/>
                <w:color w:val="000000"/>
              </w:rPr>
            </w:pPr>
            <w:r w:rsidRPr="00DC00A8">
              <w:rPr>
                <w:rFonts w:ascii="Montserrat" w:hAnsi="Montserrat" w:cs="Arial"/>
                <w:b/>
                <w:bCs/>
                <w:color w:val="000000"/>
              </w:rPr>
              <w:t xml:space="preserve">13. </w:t>
            </w:r>
            <w:r w:rsidRPr="00DC00A8">
              <w:rPr>
                <w:rFonts w:ascii="Montserrat" w:hAnsi="Montserrat" w:cs="Arial"/>
                <w:b/>
                <w:color w:val="000000"/>
              </w:rPr>
              <w:t>Expediente:</w:t>
            </w:r>
          </w:p>
        </w:tc>
        <w:tc>
          <w:tcPr>
            <w:tcW w:w="8641" w:type="dxa"/>
          </w:tcPr>
          <w:p w14:paraId="2B7F6ED6" w14:textId="77777777" w:rsidR="00DD26A0" w:rsidRPr="00DC00A8" w:rsidRDefault="00DD26A0" w:rsidP="00DD26A0">
            <w:pPr>
              <w:autoSpaceDE w:val="0"/>
              <w:autoSpaceDN w:val="0"/>
              <w:adjustRightInd w:val="0"/>
              <w:spacing w:line="360" w:lineRule="auto"/>
              <w:jc w:val="both"/>
              <w:rPr>
                <w:rFonts w:ascii="Montserrat" w:hAnsi="Montserrat" w:cs="Arial"/>
                <w:color w:val="000000"/>
              </w:rPr>
            </w:pPr>
            <w:r w:rsidRPr="00DC00A8">
              <w:rPr>
                <w:rFonts w:ascii="Montserrat" w:hAnsi="Montserrat" w:cs="Arial"/>
                <w:color w:val="000000"/>
              </w:rPr>
              <w:t>Unidad documental constituida por uno o varios documentos de archivo, ordenados y relacionados por un mismo asunto, actividad o trámite de los sujetos obligados.</w:t>
            </w:r>
          </w:p>
          <w:p w14:paraId="05920C8D" w14:textId="77777777" w:rsidR="00DD26A0" w:rsidRPr="00DC00A8" w:rsidRDefault="00DD26A0" w:rsidP="00DD26A0">
            <w:pPr>
              <w:autoSpaceDE w:val="0"/>
              <w:autoSpaceDN w:val="0"/>
              <w:adjustRightInd w:val="0"/>
              <w:spacing w:line="360" w:lineRule="auto"/>
              <w:jc w:val="both"/>
              <w:rPr>
                <w:rFonts w:ascii="Montserrat" w:hAnsi="Montserrat" w:cs="Arial"/>
                <w:color w:val="000000"/>
              </w:rPr>
            </w:pPr>
          </w:p>
        </w:tc>
      </w:tr>
      <w:tr w:rsidR="00DD26A0" w14:paraId="12C309F8" w14:textId="77777777" w:rsidTr="00FF47B4">
        <w:tc>
          <w:tcPr>
            <w:tcW w:w="1696" w:type="dxa"/>
          </w:tcPr>
          <w:p w14:paraId="7D6EA3C6" w14:textId="4DACE8AA" w:rsidR="00DD26A0" w:rsidRPr="00DC00A8" w:rsidRDefault="00DD26A0" w:rsidP="00DD26A0">
            <w:pPr>
              <w:spacing w:line="360" w:lineRule="auto"/>
              <w:jc w:val="both"/>
              <w:rPr>
                <w:rFonts w:ascii="Montserrat" w:eastAsia="Times New Roman" w:hAnsi="Montserrat" w:cs="Arial"/>
                <w:lang w:val="es-ES"/>
              </w:rPr>
            </w:pPr>
            <w:r w:rsidRPr="00DC00A8">
              <w:rPr>
                <w:rFonts w:ascii="Montserrat" w:hAnsi="Montserrat" w:cs="Arial"/>
                <w:b/>
                <w:bCs/>
                <w:color w:val="000000"/>
              </w:rPr>
              <w:lastRenderedPageBreak/>
              <w:t xml:space="preserve">14. </w:t>
            </w:r>
            <w:r>
              <w:rPr>
                <w:rFonts w:ascii="Montserrat" w:hAnsi="Montserrat" w:cs="Arial"/>
                <w:b/>
                <w:color w:val="000000"/>
              </w:rPr>
              <w:t xml:space="preserve">Guía documental </w:t>
            </w:r>
            <w:r w:rsidRPr="00DC00A8">
              <w:rPr>
                <w:rFonts w:ascii="Montserrat" w:hAnsi="Montserrat" w:cs="Arial"/>
                <w:b/>
                <w:color w:val="000000"/>
              </w:rPr>
              <w:t xml:space="preserve"> de archivo:</w:t>
            </w:r>
          </w:p>
        </w:tc>
        <w:tc>
          <w:tcPr>
            <w:tcW w:w="8641" w:type="dxa"/>
          </w:tcPr>
          <w:p w14:paraId="49D1BFC7" w14:textId="77777777" w:rsidR="00DD26A0" w:rsidRPr="005E15F3" w:rsidRDefault="00DD26A0" w:rsidP="00DD26A0">
            <w:pPr>
              <w:autoSpaceDE w:val="0"/>
              <w:autoSpaceDN w:val="0"/>
              <w:adjustRightInd w:val="0"/>
              <w:spacing w:line="360" w:lineRule="auto"/>
              <w:jc w:val="both"/>
              <w:rPr>
                <w:rFonts w:ascii="Montserrat" w:hAnsi="Montserrat" w:cs="Arial"/>
                <w:color w:val="000000"/>
              </w:rPr>
            </w:pPr>
            <w:r w:rsidRPr="00DC00A8">
              <w:rPr>
                <w:rFonts w:ascii="Montserrat" w:hAnsi="Montserrat" w:cs="Arial"/>
                <w:color w:val="000000"/>
              </w:rPr>
              <w:t xml:space="preserve">Esquema general de descripción de las series documentales de los archivos de un sujeto obligado, que indica sus características fundamentales conforme al cuadro general de clasificación archivística y sus datos generales. </w:t>
            </w:r>
          </w:p>
          <w:p w14:paraId="188DCB75" w14:textId="77777777" w:rsidR="00DD26A0" w:rsidRPr="00DC00A8" w:rsidRDefault="00DD26A0" w:rsidP="00DD26A0">
            <w:pPr>
              <w:autoSpaceDE w:val="0"/>
              <w:autoSpaceDN w:val="0"/>
              <w:adjustRightInd w:val="0"/>
              <w:spacing w:line="360" w:lineRule="auto"/>
              <w:jc w:val="both"/>
              <w:rPr>
                <w:rFonts w:ascii="Montserrat" w:hAnsi="Montserrat" w:cs="Arial"/>
                <w:color w:val="000000"/>
              </w:rPr>
            </w:pPr>
          </w:p>
        </w:tc>
      </w:tr>
      <w:tr w:rsidR="00DD26A0" w14:paraId="2233779E" w14:textId="77777777" w:rsidTr="00FF47B4">
        <w:tc>
          <w:tcPr>
            <w:tcW w:w="1696" w:type="dxa"/>
          </w:tcPr>
          <w:p w14:paraId="0C7614CE" w14:textId="77777777" w:rsidR="00DD26A0" w:rsidRDefault="00DD26A0" w:rsidP="00DD26A0">
            <w:pPr>
              <w:autoSpaceDE w:val="0"/>
              <w:autoSpaceDN w:val="0"/>
              <w:adjustRightInd w:val="0"/>
              <w:spacing w:line="360" w:lineRule="auto"/>
              <w:jc w:val="both"/>
              <w:rPr>
                <w:rFonts w:ascii="Montserrat" w:hAnsi="Montserrat" w:cs="Arial"/>
                <w:b/>
                <w:bCs/>
                <w:color w:val="000000"/>
              </w:rPr>
            </w:pPr>
          </w:p>
          <w:p w14:paraId="279EB84D" w14:textId="2908E90C" w:rsidR="00DD26A0" w:rsidRPr="00DC00A8" w:rsidRDefault="00DD26A0" w:rsidP="00DD26A0">
            <w:pPr>
              <w:spacing w:line="360" w:lineRule="auto"/>
              <w:jc w:val="both"/>
              <w:rPr>
                <w:rFonts w:ascii="Montserrat" w:hAnsi="Montserrat" w:cs="Arial"/>
                <w:b/>
                <w:bCs/>
                <w:color w:val="000000"/>
              </w:rPr>
            </w:pPr>
            <w:r w:rsidRPr="00DC00A8">
              <w:rPr>
                <w:rFonts w:ascii="Montserrat" w:hAnsi="Montserrat" w:cs="Arial"/>
                <w:b/>
                <w:bCs/>
                <w:color w:val="000000"/>
              </w:rPr>
              <w:t xml:space="preserve">15. </w:t>
            </w:r>
            <w:r w:rsidRPr="00DC00A8">
              <w:rPr>
                <w:rFonts w:ascii="Montserrat" w:hAnsi="Montserrat" w:cs="Arial"/>
                <w:b/>
                <w:color w:val="000000"/>
              </w:rPr>
              <w:t>Inventarios documentales:</w:t>
            </w:r>
          </w:p>
        </w:tc>
        <w:tc>
          <w:tcPr>
            <w:tcW w:w="8641" w:type="dxa"/>
          </w:tcPr>
          <w:p w14:paraId="062A73AE" w14:textId="77777777" w:rsidR="00DD26A0" w:rsidRPr="00DC00A8" w:rsidRDefault="00DD26A0" w:rsidP="00DD26A0">
            <w:pPr>
              <w:autoSpaceDE w:val="0"/>
              <w:autoSpaceDN w:val="0"/>
              <w:adjustRightInd w:val="0"/>
              <w:spacing w:line="360" w:lineRule="auto"/>
              <w:jc w:val="both"/>
              <w:rPr>
                <w:rFonts w:ascii="Montserrat" w:hAnsi="Montserrat" w:cs="Arial"/>
                <w:color w:val="000000"/>
              </w:rPr>
            </w:pPr>
            <w:r w:rsidRPr="00DC00A8">
              <w:rPr>
                <w:rFonts w:ascii="Montserrat" w:hAnsi="Montserrat" w:cs="Arial"/>
                <w:color w:val="000000"/>
              </w:rPr>
              <w:t xml:space="preserve">Instrumentos de consulta que describen las series y expedientes de un archivo y que permiten su localización (inventario general), transferencia (inventario de transferencia) o baja documental (inventario de baja documental). </w:t>
            </w:r>
          </w:p>
          <w:p w14:paraId="0F113539" w14:textId="77777777" w:rsidR="00DD26A0" w:rsidRPr="00DC00A8" w:rsidRDefault="00DD26A0" w:rsidP="00DD26A0">
            <w:pPr>
              <w:autoSpaceDE w:val="0"/>
              <w:autoSpaceDN w:val="0"/>
              <w:adjustRightInd w:val="0"/>
              <w:spacing w:line="360" w:lineRule="auto"/>
              <w:jc w:val="both"/>
              <w:rPr>
                <w:rFonts w:ascii="Montserrat" w:hAnsi="Montserrat" w:cs="Arial"/>
                <w:color w:val="000000"/>
              </w:rPr>
            </w:pPr>
          </w:p>
        </w:tc>
      </w:tr>
      <w:tr w:rsidR="00DD26A0" w14:paraId="4C560D2F" w14:textId="77777777" w:rsidTr="00FF47B4">
        <w:tc>
          <w:tcPr>
            <w:tcW w:w="1696" w:type="dxa"/>
          </w:tcPr>
          <w:p w14:paraId="2DF57632" w14:textId="64683576" w:rsidR="00DD26A0" w:rsidRDefault="00DD26A0" w:rsidP="00DD26A0">
            <w:pPr>
              <w:autoSpaceDE w:val="0"/>
              <w:autoSpaceDN w:val="0"/>
              <w:adjustRightInd w:val="0"/>
              <w:spacing w:line="360" w:lineRule="auto"/>
              <w:jc w:val="both"/>
              <w:rPr>
                <w:rFonts w:ascii="Montserrat" w:hAnsi="Montserrat" w:cs="Arial"/>
                <w:b/>
                <w:bCs/>
                <w:color w:val="000000"/>
              </w:rPr>
            </w:pPr>
            <w:r w:rsidRPr="00DC00A8">
              <w:rPr>
                <w:rFonts w:ascii="Montserrat" w:hAnsi="Montserrat" w:cs="Arial"/>
                <w:b/>
                <w:bCs/>
                <w:color w:val="000000"/>
              </w:rPr>
              <w:t xml:space="preserve">16. </w:t>
            </w:r>
            <w:r w:rsidRPr="00DC00A8">
              <w:rPr>
                <w:rFonts w:ascii="Montserrat" w:hAnsi="Montserrat" w:cs="Arial"/>
                <w:b/>
                <w:color w:val="000000"/>
              </w:rPr>
              <w:t>Transferencia:</w:t>
            </w:r>
          </w:p>
        </w:tc>
        <w:tc>
          <w:tcPr>
            <w:tcW w:w="8641" w:type="dxa"/>
          </w:tcPr>
          <w:p w14:paraId="53185211" w14:textId="77777777" w:rsidR="00DD26A0" w:rsidRPr="00DC00A8" w:rsidRDefault="00DD26A0" w:rsidP="00DD26A0">
            <w:pPr>
              <w:spacing w:line="360" w:lineRule="auto"/>
              <w:jc w:val="both"/>
              <w:rPr>
                <w:rFonts w:ascii="Montserrat" w:eastAsia="Times New Roman" w:hAnsi="Montserrat" w:cs="Arial"/>
                <w:b/>
                <w:lang w:val="es-ES"/>
              </w:rPr>
            </w:pPr>
            <w:r w:rsidRPr="00DC00A8">
              <w:rPr>
                <w:rFonts w:ascii="Montserrat" w:hAnsi="Montserrat" w:cs="Arial"/>
                <w:color w:val="000000"/>
              </w:rPr>
              <w:t>Traslado controlado y sistemático de expedientes de consulta esporádica de un archivo de trámite al archivo de concentración (transferencia primaria) y de expedientes que deben conservarse de manera permanente, del archivo de concentración al archivo histórico (transferencia secundaria).</w:t>
            </w:r>
          </w:p>
          <w:p w14:paraId="3CC42897" w14:textId="77777777" w:rsidR="00DD26A0" w:rsidRPr="00DC00A8" w:rsidRDefault="00DD26A0" w:rsidP="00DD26A0">
            <w:pPr>
              <w:autoSpaceDE w:val="0"/>
              <w:autoSpaceDN w:val="0"/>
              <w:adjustRightInd w:val="0"/>
              <w:spacing w:line="360" w:lineRule="auto"/>
              <w:jc w:val="both"/>
              <w:rPr>
                <w:rFonts w:ascii="Montserrat" w:hAnsi="Montserrat" w:cs="Arial"/>
                <w:color w:val="000000"/>
              </w:rPr>
            </w:pPr>
          </w:p>
        </w:tc>
      </w:tr>
    </w:tbl>
    <w:p w14:paraId="78F5219A" w14:textId="77777777" w:rsidR="00391A59" w:rsidRPr="00DC00A8" w:rsidRDefault="00391A59" w:rsidP="00391A59">
      <w:pPr>
        <w:autoSpaceDE w:val="0"/>
        <w:autoSpaceDN w:val="0"/>
        <w:adjustRightInd w:val="0"/>
        <w:spacing w:line="360" w:lineRule="auto"/>
        <w:rPr>
          <w:rFonts w:ascii="Montserrat" w:hAnsi="Montserrat" w:cs="Arial"/>
          <w:color w:val="000000"/>
          <w:sz w:val="22"/>
          <w:szCs w:val="22"/>
          <w:lang w:val="es-MX"/>
        </w:rPr>
      </w:pPr>
    </w:p>
    <w:p w14:paraId="638F29D3" w14:textId="77777777" w:rsidR="00391A59" w:rsidRPr="00DC00A8" w:rsidRDefault="00391A59" w:rsidP="00391A59">
      <w:pPr>
        <w:autoSpaceDE w:val="0"/>
        <w:autoSpaceDN w:val="0"/>
        <w:adjustRightInd w:val="0"/>
        <w:spacing w:line="360" w:lineRule="auto"/>
        <w:jc w:val="both"/>
        <w:rPr>
          <w:rFonts w:ascii="Montserrat" w:hAnsi="Montserrat" w:cs="Arial"/>
          <w:color w:val="000000"/>
          <w:sz w:val="22"/>
          <w:szCs w:val="22"/>
          <w:lang w:val="es-MX"/>
        </w:rPr>
      </w:pPr>
    </w:p>
    <w:p w14:paraId="0B21D5A7" w14:textId="77777777" w:rsidR="00391A59" w:rsidRPr="00DC00A8" w:rsidRDefault="00391A59" w:rsidP="00391A59">
      <w:pPr>
        <w:autoSpaceDE w:val="0"/>
        <w:autoSpaceDN w:val="0"/>
        <w:adjustRightInd w:val="0"/>
        <w:spacing w:line="360" w:lineRule="auto"/>
        <w:jc w:val="both"/>
        <w:rPr>
          <w:rFonts w:ascii="Montserrat" w:hAnsi="Montserrat" w:cs="Arial"/>
          <w:color w:val="000000"/>
          <w:sz w:val="22"/>
          <w:szCs w:val="22"/>
          <w:lang w:val="es-MX"/>
        </w:rPr>
      </w:pPr>
    </w:p>
    <w:p w14:paraId="3DB71BBE" w14:textId="77777777" w:rsidR="00391A59" w:rsidRPr="00DC00A8" w:rsidRDefault="00391A59" w:rsidP="00391A59">
      <w:pPr>
        <w:autoSpaceDE w:val="0"/>
        <w:autoSpaceDN w:val="0"/>
        <w:adjustRightInd w:val="0"/>
        <w:spacing w:line="360" w:lineRule="auto"/>
        <w:jc w:val="both"/>
        <w:rPr>
          <w:rFonts w:ascii="Montserrat" w:hAnsi="Montserrat" w:cs="Arial"/>
          <w:color w:val="000000"/>
          <w:sz w:val="22"/>
          <w:szCs w:val="22"/>
          <w:lang w:val="es-MX"/>
        </w:rPr>
      </w:pPr>
    </w:p>
    <w:p w14:paraId="63F8EDFD" w14:textId="77777777" w:rsidR="00391A59" w:rsidRPr="00DC00A8" w:rsidRDefault="00391A59" w:rsidP="00391A59">
      <w:pPr>
        <w:autoSpaceDE w:val="0"/>
        <w:autoSpaceDN w:val="0"/>
        <w:adjustRightInd w:val="0"/>
        <w:spacing w:line="360" w:lineRule="auto"/>
        <w:jc w:val="both"/>
        <w:rPr>
          <w:rFonts w:ascii="Montserrat" w:hAnsi="Montserrat" w:cs="Arial"/>
          <w:color w:val="000000"/>
          <w:sz w:val="22"/>
          <w:szCs w:val="22"/>
          <w:lang w:val="es-MX"/>
        </w:rPr>
      </w:pPr>
    </w:p>
    <w:p w14:paraId="5B4D8359" w14:textId="77777777" w:rsidR="00391A59" w:rsidRPr="00DC00A8" w:rsidRDefault="00391A59" w:rsidP="00391A59">
      <w:pPr>
        <w:autoSpaceDE w:val="0"/>
        <w:autoSpaceDN w:val="0"/>
        <w:adjustRightInd w:val="0"/>
        <w:spacing w:line="360" w:lineRule="auto"/>
        <w:jc w:val="both"/>
        <w:rPr>
          <w:rFonts w:ascii="Montserrat" w:hAnsi="Montserrat" w:cs="Arial"/>
          <w:color w:val="000000"/>
          <w:sz w:val="22"/>
          <w:szCs w:val="22"/>
          <w:lang w:val="es-MX"/>
        </w:rPr>
      </w:pPr>
    </w:p>
    <w:p w14:paraId="6C9AB1C8" w14:textId="77777777" w:rsidR="00391A59" w:rsidRPr="00DC00A8" w:rsidRDefault="00391A59" w:rsidP="00391A59">
      <w:pPr>
        <w:autoSpaceDE w:val="0"/>
        <w:autoSpaceDN w:val="0"/>
        <w:adjustRightInd w:val="0"/>
        <w:spacing w:line="360" w:lineRule="auto"/>
        <w:rPr>
          <w:rFonts w:ascii="Montserrat" w:hAnsi="Montserrat" w:cs="Arial"/>
          <w:color w:val="000000"/>
          <w:sz w:val="22"/>
          <w:szCs w:val="22"/>
          <w:lang w:val="es-MX"/>
        </w:rPr>
      </w:pPr>
    </w:p>
    <w:p w14:paraId="182E3F24" w14:textId="77777777" w:rsidR="00391A59" w:rsidRPr="00DC00A8" w:rsidRDefault="00391A59" w:rsidP="00391A59">
      <w:pPr>
        <w:spacing w:line="360" w:lineRule="auto"/>
        <w:jc w:val="both"/>
        <w:rPr>
          <w:rFonts w:ascii="Montserrat" w:hAnsi="Montserrat" w:cs="Arial"/>
          <w:b/>
          <w:bCs/>
          <w:color w:val="000000"/>
          <w:sz w:val="22"/>
          <w:szCs w:val="22"/>
          <w:lang w:val="es-MX"/>
        </w:rPr>
      </w:pPr>
    </w:p>
    <w:p w14:paraId="43CC349A" w14:textId="77777777" w:rsidR="00391A59" w:rsidRDefault="00391A59" w:rsidP="00391A59">
      <w:pPr>
        <w:spacing w:line="360" w:lineRule="auto"/>
        <w:rPr>
          <w:rFonts w:ascii="Montserrat" w:eastAsia="Times New Roman" w:hAnsi="Montserrat" w:cs="Arial"/>
          <w:sz w:val="22"/>
          <w:szCs w:val="22"/>
          <w:lang w:val="es-ES"/>
        </w:rPr>
      </w:pPr>
    </w:p>
    <w:p w14:paraId="5C30A0E2" w14:textId="77777777" w:rsidR="00391A59" w:rsidRDefault="00391A59" w:rsidP="00391A59">
      <w:pPr>
        <w:spacing w:line="360" w:lineRule="auto"/>
        <w:rPr>
          <w:rFonts w:ascii="Montserrat" w:eastAsia="Times New Roman" w:hAnsi="Montserrat" w:cs="Arial"/>
          <w:sz w:val="22"/>
          <w:szCs w:val="22"/>
          <w:lang w:val="es-ES"/>
        </w:rPr>
      </w:pPr>
    </w:p>
    <w:p w14:paraId="703ECFAF" w14:textId="77777777" w:rsidR="0077382A" w:rsidRDefault="0077382A" w:rsidP="00391A59">
      <w:pPr>
        <w:spacing w:line="360" w:lineRule="auto"/>
        <w:rPr>
          <w:rFonts w:ascii="Montserrat" w:eastAsia="Times New Roman" w:hAnsi="Montserrat" w:cs="Arial"/>
          <w:sz w:val="22"/>
          <w:szCs w:val="22"/>
          <w:lang w:val="es-ES"/>
        </w:rPr>
      </w:pPr>
    </w:p>
    <w:p w14:paraId="34B24E22" w14:textId="77777777" w:rsidR="0077382A" w:rsidRDefault="0077382A" w:rsidP="00391A59">
      <w:pPr>
        <w:spacing w:line="360" w:lineRule="auto"/>
        <w:rPr>
          <w:rFonts w:ascii="Montserrat" w:eastAsia="Times New Roman" w:hAnsi="Montserrat" w:cs="Arial"/>
          <w:sz w:val="22"/>
          <w:szCs w:val="22"/>
          <w:lang w:val="es-ES"/>
        </w:rPr>
      </w:pPr>
    </w:p>
    <w:p w14:paraId="5098ED25" w14:textId="77777777" w:rsidR="00391A59" w:rsidRPr="00DC00A8" w:rsidRDefault="00391A59" w:rsidP="00391A59">
      <w:pPr>
        <w:spacing w:line="360" w:lineRule="auto"/>
        <w:rPr>
          <w:rFonts w:ascii="Montserrat" w:eastAsia="Times New Roman" w:hAnsi="Montserrat" w:cs="Arial"/>
          <w:sz w:val="22"/>
          <w:szCs w:val="22"/>
          <w:lang w:val="es-ES"/>
        </w:rPr>
      </w:pPr>
    </w:p>
    <w:p w14:paraId="15CE85A0" w14:textId="77777777" w:rsidR="00391A59" w:rsidRPr="00DC00A8" w:rsidRDefault="00391A59" w:rsidP="00391A59">
      <w:pPr>
        <w:spacing w:line="360" w:lineRule="auto"/>
        <w:jc w:val="both"/>
        <w:rPr>
          <w:rFonts w:ascii="Montserrat" w:eastAsia="Times New Roman" w:hAnsi="Montserrat" w:cs="Arial"/>
          <w:b/>
          <w:sz w:val="22"/>
          <w:szCs w:val="22"/>
          <w:lang w:val="es-ES"/>
        </w:rPr>
      </w:pPr>
      <w:r w:rsidRPr="00DC00A8">
        <w:rPr>
          <w:rFonts w:ascii="Montserrat" w:eastAsia="Times New Roman" w:hAnsi="Montserrat" w:cs="Arial"/>
          <w:b/>
          <w:sz w:val="22"/>
          <w:szCs w:val="22"/>
          <w:lang w:val="es-ES"/>
        </w:rPr>
        <w:t>9.- Bibliografía</w:t>
      </w:r>
    </w:p>
    <w:p w14:paraId="2EE91528" w14:textId="77777777" w:rsidR="00391A59" w:rsidRPr="00DC00A8" w:rsidRDefault="00391A59" w:rsidP="00391A59">
      <w:pPr>
        <w:autoSpaceDE w:val="0"/>
        <w:autoSpaceDN w:val="0"/>
        <w:adjustRightInd w:val="0"/>
        <w:spacing w:line="360" w:lineRule="auto"/>
        <w:rPr>
          <w:rFonts w:ascii="Montserrat" w:hAnsi="Montserrat" w:cs="Arial"/>
          <w:color w:val="000000"/>
          <w:sz w:val="22"/>
          <w:szCs w:val="22"/>
          <w:lang w:val="es-MX"/>
        </w:rPr>
      </w:pPr>
    </w:p>
    <w:p w14:paraId="3EDD64B1" w14:textId="77777777" w:rsidR="00391A59" w:rsidRPr="00DC00A8" w:rsidRDefault="00391A59" w:rsidP="00391A59">
      <w:pPr>
        <w:autoSpaceDE w:val="0"/>
        <w:autoSpaceDN w:val="0"/>
        <w:adjustRightInd w:val="0"/>
        <w:spacing w:line="360" w:lineRule="auto"/>
        <w:jc w:val="both"/>
        <w:rPr>
          <w:rFonts w:ascii="Montserrat" w:hAnsi="Montserrat" w:cs="Arial"/>
          <w:color w:val="000000"/>
          <w:sz w:val="22"/>
          <w:szCs w:val="22"/>
          <w:lang w:val="es-MX"/>
        </w:rPr>
      </w:pPr>
      <w:r w:rsidRPr="00DC00A8">
        <w:rPr>
          <w:rFonts w:ascii="Montserrat" w:hAnsi="Montserrat" w:cs="Arial"/>
          <w:color w:val="000000"/>
          <w:sz w:val="22"/>
          <w:szCs w:val="22"/>
          <w:lang w:val="es-MX"/>
        </w:rPr>
        <w:t xml:space="preserve">1. AGN. Guía General: introducción: </w:t>
      </w:r>
      <w:hyperlink r:id="rId9" w:history="1">
        <w:r w:rsidRPr="00DC00A8">
          <w:rPr>
            <w:rFonts w:ascii="Montserrat" w:hAnsi="Montserrat" w:cs="Arial"/>
            <w:color w:val="0000FF"/>
            <w:sz w:val="22"/>
            <w:szCs w:val="22"/>
            <w:u w:val="single"/>
            <w:lang w:val="es-MX"/>
          </w:rPr>
          <w:t>http://www.agn.gob.mx/archivos/intro.html</w:t>
        </w:r>
      </w:hyperlink>
      <w:r w:rsidRPr="00DC00A8">
        <w:rPr>
          <w:rFonts w:ascii="Montserrat" w:hAnsi="Montserrat" w:cs="Arial"/>
          <w:color w:val="000000"/>
          <w:sz w:val="22"/>
          <w:szCs w:val="22"/>
          <w:lang w:val="es-MX"/>
        </w:rPr>
        <w:t xml:space="preserve"> </w:t>
      </w:r>
    </w:p>
    <w:p w14:paraId="4E6CA6E0" w14:textId="77777777" w:rsidR="00391A59" w:rsidRPr="00DC00A8" w:rsidRDefault="00391A59" w:rsidP="00391A59">
      <w:pPr>
        <w:autoSpaceDE w:val="0"/>
        <w:autoSpaceDN w:val="0"/>
        <w:adjustRightInd w:val="0"/>
        <w:spacing w:line="360" w:lineRule="auto"/>
        <w:jc w:val="both"/>
        <w:rPr>
          <w:rFonts w:ascii="Montserrat" w:hAnsi="Montserrat" w:cs="Arial"/>
          <w:color w:val="000000"/>
          <w:sz w:val="22"/>
          <w:szCs w:val="22"/>
          <w:lang w:val="es-MX"/>
        </w:rPr>
      </w:pPr>
      <w:r w:rsidRPr="00DC00A8">
        <w:rPr>
          <w:rFonts w:ascii="Montserrat" w:hAnsi="Montserrat" w:cs="Arial"/>
          <w:color w:val="000000"/>
          <w:sz w:val="22"/>
          <w:szCs w:val="22"/>
          <w:lang w:val="es-MX"/>
        </w:rPr>
        <w:t xml:space="preserve">2. AGN. Guía General: presentación: </w:t>
      </w:r>
      <w:hyperlink r:id="rId10" w:history="1">
        <w:r w:rsidRPr="00DC00A8">
          <w:rPr>
            <w:rFonts w:ascii="Montserrat" w:hAnsi="Montserrat" w:cs="Arial"/>
            <w:color w:val="0000FF"/>
            <w:sz w:val="22"/>
            <w:szCs w:val="22"/>
            <w:u w:val="single"/>
            <w:lang w:val="es-MX"/>
          </w:rPr>
          <w:t>http://www.agn.gob.mx/archivos/intro.html</w:t>
        </w:r>
      </w:hyperlink>
      <w:r w:rsidRPr="00DC00A8">
        <w:rPr>
          <w:rFonts w:ascii="Montserrat" w:hAnsi="Montserrat" w:cs="Arial"/>
          <w:color w:val="000000"/>
          <w:sz w:val="22"/>
          <w:szCs w:val="22"/>
          <w:lang w:val="es-MX"/>
        </w:rPr>
        <w:t xml:space="preserve"> </w:t>
      </w:r>
    </w:p>
    <w:p w14:paraId="394AD1A4" w14:textId="77777777" w:rsidR="00391A59" w:rsidRPr="00DC00A8" w:rsidRDefault="00391A59" w:rsidP="00391A59">
      <w:pPr>
        <w:autoSpaceDE w:val="0"/>
        <w:autoSpaceDN w:val="0"/>
        <w:adjustRightInd w:val="0"/>
        <w:spacing w:line="360" w:lineRule="auto"/>
        <w:jc w:val="both"/>
        <w:rPr>
          <w:rFonts w:ascii="Montserrat" w:hAnsi="Montserrat" w:cs="Arial"/>
          <w:color w:val="000000"/>
          <w:sz w:val="22"/>
          <w:szCs w:val="22"/>
          <w:lang w:val="es-MX"/>
        </w:rPr>
      </w:pPr>
      <w:r w:rsidRPr="00DC00A8">
        <w:rPr>
          <w:rFonts w:ascii="Montserrat" w:hAnsi="Montserrat" w:cs="Arial"/>
          <w:color w:val="000000"/>
          <w:sz w:val="22"/>
          <w:szCs w:val="22"/>
          <w:lang w:val="es-MX"/>
        </w:rPr>
        <w:t xml:space="preserve">3. AGN. Guía General: siglas utilizadas: </w:t>
      </w:r>
      <w:hyperlink r:id="rId11" w:history="1">
        <w:r w:rsidRPr="00DC00A8">
          <w:rPr>
            <w:rFonts w:ascii="Montserrat" w:hAnsi="Montserrat" w:cs="Arial"/>
            <w:color w:val="0000FF"/>
            <w:sz w:val="22"/>
            <w:szCs w:val="22"/>
            <w:u w:val="single"/>
            <w:lang w:val="es-MX"/>
          </w:rPr>
          <w:t>http://www.agn.gob.mx/archivos/intro.html</w:t>
        </w:r>
      </w:hyperlink>
    </w:p>
    <w:p w14:paraId="06595A7F" w14:textId="77777777" w:rsidR="00391A59" w:rsidRPr="00DC00A8" w:rsidRDefault="00391A59" w:rsidP="00391A59">
      <w:pPr>
        <w:autoSpaceDE w:val="0"/>
        <w:autoSpaceDN w:val="0"/>
        <w:adjustRightInd w:val="0"/>
        <w:spacing w:line="360" w:lineRule="auto"/>
        <w:jc w:val="both"/>
        <w:rPr>
          <w:rFonts w:ascii="Montserrat" w:hAnsi="Montserrat" w:cs="Arial"/>
          <w:color w:val="000000"/>
          <w:sz w:val="22"/>
          <w:szCs w:val="22"/>
          <w:lang w:val="es-MX"/>
        </w:rPr>
      </w:pPr>
      <w:r w:rsidRPr="00DC00A8">
        <w:rPr>
          <w:rFonts w:ascii="Montserrat" w:hAnsi="Montserrat" w:cs="Arial"/>
          <w:color w:val="000000"/>
          <w:sz w:val="22"/>
          <w:szCs w:val="22"/>
          <w:lang w:val="es-MX"/>
        </w:rPr>
        <w:t xml:space="preserve">4. AGN. Instructivo para la elaboración de la guía simple de archivos: </w:t>
      </w:r>
      <w:hyperlink r:id="rId12" w:history="1">
        <w:r w:rsidRPr="00DC00A8">
          <w:rPr>
            <w:rFonts w:ascii="Montserrat" w:hAnsi="Montserrat" w:cs="Arial"/>
            <w:color w:val="0000FF"/>
            <w:sz w:val="22"/>
            <w:szCs w:val="22"/>
            <w:u w:val="single"/>
            <w:lang w:val="es-MX"/>
          </w:rPr>
          <w:t>http://www.agn.gob.mx/archivos/intro.html</w:t>
        </w:r>
      </w:hyperlink>
    </w:p>
    <w:p w14:paraId="2CF16C6A" w14:textId="77777777" w:rsidR="00391A59" w:rsidRPr="00DC00A8" w:rsidRDefault="00391A59" w:rsidP="00391A59">
      <w:pPr>
        <w:autoSpaceDE w:val="0"/>
        <w:autoSpaceDN w:val="0"/>
        <w:adjustRightInd w:val="0"/>
        <w:spacing w:line="360" w:lineRule="auto"/>
        <w:jc w:val="both"/>
        <w:rPr>
          <w:rFonts w:ascii="Montserrat" w:hAnsi="Montserrat" w:cs="Arial"/>
          <w:color w:val="000000"/>
          <w:sz w:val="22"/>
          <w:szCs w:val="22"/>
          <w:lang w:val="es-MX"/>
        </w:rPr>
      </w:pPr>
      <w:r w:rsidRPr="00DC00A8">
        <w:rPr>
          <w:rFonts w:ascii="Montserrat" w:hAnsi="Montserrat" w:cs="Arial"/>
          <w:color w:val="000000"/>
          <w:sz w:val="22"/>
          <w:szCs w:val="22"/>
          <w:lang w:val="es-MX"/>
        </w:rPr>
        <w:t>5. AGN. Instructivo para el trámite y control de documentación del Gobierno Federal:</w:t>
      </w:r>
      <w:r w:rsidRPr="00DC00A8">
        <w:rPr>
          <w:rFonts w:ascii="Montserrat" w:eastAsia="Times New Roman" w:hAnsi="Montserrat" w:cs="Arial"/>
          <w:sz w:val="22"/>
          <w:szCs w:val="22"/>
          <w:lang w:val="es-ES"/>
        </w:rPr>
        <w:t xml:space="preserve"> </w:t>
      </w:r>
      <w:hyperlink r:id="rId13" w:history="1">
        <w:r w:rsidRPr="00DC00A8">
          <w:rPr>
            <w:rFonts w:ascii="Montserrat" w:hAnsi="Montserrat" w:cs="Arial"/>
            <w:color w:val="0000FF"/>
            <w:sz w:val="22"/>
            <w:szCs w:val="22"/>
            <w:u w:val="single"/>
            <w:lang w:val="es-MX"/>
          </w:rPr>
          <w:t>http://www.agn.gob.mx/archivos/intro.html</w:t>
        </w:r>
      </w:hyperlink>
    </w:p>
    <w:p w14:paraId="44D8F3C7" w14:textId="77777777" w:rsidR="00391A59" w:rsidRPr="00DC00A8" w:rsidRDefault="00391A59" w:rsidP="00391A59">
      <w:pPr>
        <w:autoSpaceDE w:val="0"/>
        <w:autoSpaceDN w:val="0"/>
        <w:adjustRightInd w:val="0"/>
        <w:spacing w:line="360" w:lineRule="auto"/>
        <w:jc w:val="both"/>
        <w:rPr>
          <w:rFonts w:ascii="Montserrat" w:hAnsi="Montserrat" w:cs="Arial"/>
          <w:color w:val="000000"/>
          <w:sz w:val="22"/>
          <w:szCs w:val="22"/>
          <w:lang w:val="es-MX"/>
        </w:rPr>
      </w:pPr>
      <w:r w:rsidRPr="00DC00A8">
        <w:rPr>
          <w:rFonts w:ascii="Montserrat" w:hAnsi="Montserrat" w:cs="Arial"/>
          <w:color w:val="000000"/>
          <w:sz w:val="22"/>
          <w:szCs w:val="22"/>
          <w:lang w:val="es-MX"/>
        </w:rPr>
        <w:t xml:space="preserve">6. AGN .Instructivo para la elaboración del Cuadro General de Clasificación: </w:t>
      </w:r>
      <w:hyperlink r:id="rId14" w:history="1">
        <w:r w:rsidRPr="00DC00A8">
          <w:rPr>
            <w:rFonts w:ascii="Montserrat" w:hAnsi="Montserrat" w:cs="Arial"/>
            <w:color w:val="0000FF"/>
            <w:sz w:val="22"/>
            <w:szCs w:val="22"/>
            <w:u w:val="single"/>
            <w:lang w:val="es-MX"/>
          </w:rPr>
          <w:t>http://www.agn.gob.mx/archivos/intro.html</w:t>
        </w:r>
      </w:hyperlink>
    </w:p>
    <w:p w14:paraId="520CE7E4" w14:textId="77777777" w:rsidR="00391A59" w:rsidRPr="00DC00A8" w:rsidRDefault="00391A59" w:rsidP="00391A59">
      <w:pPr>
        <w:autoSpaceDE w:val="0"/>
        <w:autoSpaceDN w:val="0"/>
        <w:adjustRightInd w:val="0"/>
        <w:spacing w:line="360" w:lineRule="auto"/>
        <w:jc w:val="both"/>
        <w:rPr>
          <w:rFonts w:ascii="Montserrat" w:hAnsi="Montserrat" w:cs="Arial"/>
          <w:color w:val="0000FF"/>
          <w:sz w:val="22"/>
          <w:szCs w:val="22"/>
          <w:u w:val="single"/>
          <w:lang w:val="es-MX"/>
        </w:rPr>
      </w:pPr>
      <w:r w:rsidRPr="00DC00A8">
        <w:rPr>
          <w:rFonts w:ascii="Montserrat" w:hAnsi="Montserrat" w:cs="Arial"/>
          <w:color w:val="000000"/>
          <w:sz w:val="22"/>
          <w:szCs w:val="22"/>
          <w:lang w:val="es-MX"/>
        </w:rPr>
        <w:t xml:space="preserve">7. AGN Instructivo para la elaboración del Catálogo de Disposición Documental: </w:t>
      </w:r>
      <w:hyperlink r:id="rId15" w:history="1">
        <w:r w:rsidRPr="00DC00A8">
          <w:rPr>
            <w:rFonts w:ascii="Montserrat" w:hAnsi="Montserrat" w:cs="Arial"/>
            <w:color w:val="0000FF"/>
            <w:sz w:val="22"/>
            <w:szCs w:val="22"/>
            <w:u w:val="single"/>
            <w:lang w:val="es-MX"/>
          </w:rPr>
          <w:t>http://www.agn.gob.mx/archivos/intro.html</w:t>
        </w:r>
      </w:hyperlink>
    </w:p>
    <w:p w14:paraId="5429046C" w14:textId="77777777" w:rsidR="00391A59" w:rsidRPr="00DC00A8" w:rsidRDefault="00391A59" w:rsidP="00391A59">
      <w:pPr>
        <w:autoSpaceDE w:val="0"/>
        <w:autoSpaceDN w:val="0"/>
        <w:adjustRightInd w:val="0"/>
        <w:spacing w:line="360" w:lineRule="auto"/>
        <w:jc w:val="both"/>
        <w:rPr>
          <w:rFonts w:ascii="Montserrat" w:hAnsi="Montserrat" w:cs="Arial"/>
          <w:color w:val="0000FF"/>
          <w:sz w:val="22"/>
          <w:szCs w:val="22"/>
          <w:u w:val="single"/>
          <w:lang w:val="es-MX"/>
        </w:rPr>
      </w:pPr>
      <w:r w:rsidRPr="00DC00A8">
        <w:rPr>
          <w:rFonts w:ascii="Montserrat" w:hAnsi="Montserrat" w:cs="Arial"/>
          <w:sz w:val="22"/>
          <w:szCs w:val="22"/>
          <w:u w:val="single"/>
          <w:lang w:val="es-MX"/>
        </w:rPr>
        <w:t>8.-</w:t>
      </w:r>
      <w:r w:rsidRPr="00DC00A8">
        <w:rPr>
          <w:rFonts w:ascii="Montserrat" w:hAnsi="Montserrat" w:cs="Arial"/>
          <w:color w:val="0000FF"/>
          <w:sz w:val="22"/>
          <w:szCs w:val="22"/>
          <w:u w:val="single"/>
          <w:lang w:val="es-MX"/>
        </w:rPr>
        <w:t xml:space="preserve">Ley General de Archivo </w:t>
      </w:r>
    </w:p>
    <w:p w14:paraId="449B80F8" w14:textId="77777777" w:rsidR="00391A59" w:rsidRPr="00DC00A8" w:rsidRDefault="00391A59" w:rsidP="00391A59">
      <w:pPr>
        <w:autoSpaceDE w:val="0"/>
        <w:autoSpaceDN w:val="0"/>
        <w:adjustRightInd w:val="0"/>
        <w:spacing w:line="360" w:lineRule="auto"/>
        <w:jc w:val="both"/>
        <w:rPr>
          <w:rFonts w:ascii="Montserrat" w:hAnsi="Montserrat" w:cs="Arial"/>
          <w:color w:val="000000"/>
          <w:sz w:val="22"/>
          <w:szCs w:val="22"/>
          <w:lang w:val="es-MX"/>
        </w:rPr>
      </w:pPr>
      <w:r w:rsidRPr="00DC00A8">
        <w:rPr>
          <w:rFonts w:ascii="Montserrat" w:hAnsi="Montserrat" w:cs="Arial"/>
          <w:sz w:val="22"/>
          <w:szCs w:val="22"/>
          <w:u w:val="single"/>
          <w:lang w:val="es-MX"/>
        </w:rPr>
        <w:t>9.-</w:t>
      </w:r>
      <w:r w:rsidRPr="00DC00A8">
        <w:rPr>
          <w:rFonts w:ascii="Montserrat" w:hAnsi="Montserrat" w:cs="Arial"/>
          <w:color w:val="0000FF"/>
          <w:sz w:val="22"/>
          <w:szCs w:val="22"/>
          <w:u w:val="single"/>
          <w:lang w:val="es-MX"/>
        </w:rPr>
        <w:t>Reglamneto de la Ley Federal de Archivo</w:t>
      </w:r>
    </w:p>
    <w:p w14:paraId="1CAF8CDA" w14:textId="77777777" w:rsidR="00391A59" w:rsidRDefault="00391A59" w:rsidP="00391A59">
      <w:pPr>
        <w:autoSpaceDE w:val="0"/>
        <w:autoSpaceDN w:val="0"/>
        <w:adjustRightInd w:val="0"/>
        <w:spacing w:line="360" w:lineRule="auto"/>
        <w:jc w:val="both"/>
        <w:rPr>
          <w:rFonts w:ascii="Montserrat" w:hAnsi="Montserrat" w:cs="Arial"/>
          <w:color w:val="000000"/>
          <w:sz w:val="22"/>
          <w:szCs w:val="22"/>
          <w:lang w:val="es-MX"/>
        </w:rPr>
      </w:pPr>
      <w:r w:rsidRPr="00DC00A8">
        <w:rPr>
          <w:rFonts w:ascii="Montserrat" w:hAnsi="Montserrat" w:cs="Arial"/>
          <w:color w:val="000000"/>
          <w:sz w:val="22"/>
          <w:szCs w:val="22"/>
          <w:lang w:val="es-MX"/>
        </w:rPr>
        <w:t xml:space="preserve">10. Diario Oficial de la Federación. </w:t>
      </w:r>
      <w:r w:rsidRPr="0007709B">
        <w:rPr>
          <w:rFonts w:ascii="Montserrat" w:hAnsi="Montserrat" w:cs="Arial"/>
          <w:i/>
          <w:color w:val="000000"/>
          <w:sz w:val="22"/>
          <w:szCs w:val="22"/>
          <w:lang w:val="es-MX"/>
        </w:rPr>
        <w:t>ACUERDO por el que se emiten las Disposiciones Generales para la Transparencia y los Archivos de la Administración Pública Federal y el Manual Administrativo de Aplicación General en las materias de Transparencia y de Archivos.</w:t>
      </w:r>
    </w:p>
    <w:p w14:paraId="15BB4A1C" w14:textId="77777777" w:rsidR="00391A59" w:rsidRPr="0007709B" w:rsidRDefault="00391A59" w:rsidP="00391A59">
      <w:pPr>
        <w:autoSpaceDE w:val="0"/>
        <w:autoSpaceDN w:val="0"/>
        <w:adjustRightInd w:val="0"/>
        <w:spacing w:line="360" w:lineRule="auto"/>
        <w:jc w:val="both"/>
        <w:rPr>
          <w:rFonts w:ascii="Montserrat" w:hAnsi="Montserrat" w:cs="Arial"/>
          <w:i/>
          <w:color w:val="000000"/>
          <w:sz w:val="22"/>
          <w:szCs w:val="22"/>
          <w:lang w:val="es-MX"/>
        </w:rPr>
      </w:pPr>
      <w:r w:rsidRPr="00DC00A8">
        <w:rPr>
          <w:rFonts w:ascii="Montserrat" w:hAnsi="Montserrat" w:cs="Arial"/>
          <w:color w:val="000000"/>
          <w:sz w:val="22"/>
          <w:szCs w:val="22"/>
          <w:lang w:val="es-MX"/>
        </w:rPr>
        <w:t xml:space="preserve">11. Diario Oficial de la Federación. </w:t>
      </w:r>
      <w:r w:rsidRPr="00DD26A0">
        <w:rPr>
          <w:rFonts w:ascii="Montserrat" w:hAnsi="Montserrat" w:cs="Arial"/>
          <w:b/>
          <w:i/>
          <w:color w:val="000000"/>
          <w:sz w:val="22"/>
          <w:szCs w:val="22"/>
          <w:lang w:val="es-MX"/>
        </w:rPr>
        <w:t>Ley General de Archivo.</w:t>
      </w:r>
      <w:r w:rsidRPr="0007709B">
        <w:rPr>
          <w:rFonts w:ascii="Montserrat" w:hAnsi="Montserrat" w:cs="Arial"/>
          <w:i/>
          <w:color w:val="000000"/>
          <w:sz w:val="22"/>
          <w:szCs w:val="22"/>
          <w:lang w:val="es-MX"/>
        </w:rPr>
        <w:t xml:space="preserve">  </w:t>
      </w:r>
    </w:p>
    <w:p w14:paraId="4D16CF84" w14:textId="77777777" w:rsidR="00391A59" w:rsidRPr="00DC00A8" w:rsidRDefault="00391A59" w:rsidP="00391A59">
      <w:pPr>
        <w:autoSpaceDE w:val="0"/>
        <w:autoSpaceDN w:val="0"/>
        <w:adjustRightInd w:val="0"/>
        <w:spacing w:line="360" w:lineRule="auto"/>
        <w:jc w:val="both"/>
        <w:rPr>
          <w:rFonts w:ascii="Montserrat" w:hAnsi="Montserrat" w:cs="Arial"/>
          <w:color w:val="000000"/>
          <w:sz w:val="22"/>
          <w:szCs w:val="22"/>
          <w:lang w:val="es-MX"/>
        </w:rPr>
      </w:pPr>
      <w:r w:rsidRPr="00DC00A8">
        <w:rPr>
          <w:rFonts w:ascii="Montserrat" w:hAnsi="Montserrat" w:cs="Arial"/>
          <w:color w:val="000000"/>
          <w:sz w:val="22"/>
          <w:szCs w:val="22"/>
          <w:lang w:val="es-MX"/>
        </w:rPr>
        <w:t>12. Diario Oficial de la Federación.</w:t>
      </w:r>
      <w:r w:rsidRPr="0007709B">
        <w:rPr>
          <w:rFonts w:ascii="Montserrat" w:hAnsi="Montserrat" w:cs="Arial"/>
          <w:i/>
          <w:color w:val="000000"/>
          <w:sz w:val="22"/>
          <w:szCs w:val="22"/>
          <w:lang w:val="es-MX"/>
        </w:rPr>
        <w:t xml:space="preserve"> Lineamientos generales para la organización y conservación de los archivos de las dependencias y entidades de la Administración Pública Federal.</w:t>
      </w:r>
    </w:p>
    <w:p w14:paraId="7F23CF65" w14:textId="77777777" w:rsidR="00391A59" w:rsidRPr="00DC00A8" w:rsidRDefault="00391A59" w:rsidP="00391A59">
      <w:pPr>
        <w:spacing w:line="360" w:lineRule="auto"/>
        <w:jc w:val="both"/>
        <w:rPr>
          <w:rFonts w:ascii="Montserrat" w:eastAsiaTheme="minorHAnsi" w:hAnsi="Montserrat" w:cs="Times New Roman"/>
          <w:sz w:val="22"/>
          <w:szCs w:val="22"/>
          <w:lang w:val="es-MX"/>
        </w:rPr>
      </w:pPr>
      <w:r w:rsidRPr="00DC00A8">
        <w:rPr>
          <w:rFonts w:ascii="Montserrat" w:hAnsi="Montserrat" w:cs="Arial"/>
          <w:color w:val="000000"/>
          <w:sz w:val="22"/>
          <w:szCs w:val="22"/>
          <w:lang w:val="es-MX"/>
        </w:rPr>
        <w:t xml:space="preserve">13. </w:t>
      </w:r>
      <w:r w:rsidRPr="0007709B">
        <w:rPr>
          <w:rFonts w:ascii="Montserrat" w:hAnsi="Montserrat" w:cs="Arial"/>
          <w:i/>
          <w:color w:val="000000"/>
          <w:sz w:val="22"/>
          <w:szCs w:val="22"/>
          <w:lang w:val="es-MX"/>
        </w:rPr>
        <w:t>Manual general de organización del Centro de Investigación en Ciencias de Información Geoespacial.</w:t>
      </w:r>
    </w:p>
    <w:p w14:paraId="1BD84ABB" w14:textId="77777777" w:rsidR="00391A59" w:rsidRDefault="00391A59" w:rsidP="00391A59">
      <w:pPr>
        <w:jc w:val="both"/>
        <w:rPr>
          <w:rFonts w:ascii="Montserrat" w:hAnsi="Montserrat"/>
          <w:bCs/>
          <w:sz w:val="16"/>
          <w:szCs w:val="20"/>
        </w:rPr>
      </w:pPr>
    </w:p>
    <w:p w14:paraId="53B7B748" w14:textId="77777777" w:rsidR="00391A59" w:rsidRPr="00587703" w:rsidRDefault="00391A59" w:rsidP="00391A59"/>
    <w:p w14:paraId="2CDA6484" w14:textId="29EE055C" w:rsidR="001952F8" w:rsidRDefault="001952F8" w:rsidP="003B2760"/>
    <w:p w14:paraId="2053AEF4" w14:textId="77777777" w:rsidR="00B96635" w:rsidRDefault="00B96635" w:rsidP="003B2760"/>
    <w:p w14:paraId="456B977D" w14:textId="77777777" w:rsidR="00B96635" w:rsidRDefault="00B96635" w:rsidP="003B2760"/>
    <w:p w14:paraId="4B9F6FE0" w14:textId="77777777" w:rsidR="00B96635" w:rsidRDefault="00B96635" w:rsidP="003B2760"/>
    <w:p w14:paraId="3E93B992" w14:textId="77777777" w:rsidR="00B96635" w:rsidRDefault="00B96635" w:rsidP="003B2760"/>
    <w:p w14:paraId="4442DDAC" w14:textId="77777777" w:rsidR="00B96635" w:rsidRDefault="00B96635" w:rsidP="003B2760"/>
    <w:p w14:paraId="543EDBD6" w14:textId="77777777" w:rsidR="00B96635" w:rsidRDefault="00B96635" w:rsidP="003B2760"/>
    <w:p w14:paraId="5513258C" w14:textId="77777777" w:rsidR="00B96635" w:rsidRPr="00DC00A8" w:rsidRDefault="00B96635" w:rsidP="00B96635">
      <w:pPr>
        <w:spacing w:line="360" w:lineRule="auto"/>
        <w:rPr>
          <w:rFonts w:ascii="Montserrat" w:eastAsia="Times New Roman" w:hAnsi="Montserrat" w:cs="Arial"/>
          <w:sz w:val="22"/>
          <w:szCs w:val="22"/>
          <w:lang w:val="es-ES"/>
        </w:rPr>
      </w:pPr>
    </w:p>
    <w:p w14:paraId="5A94580E" w14:textId="55B23A36" w:rsidR="00B96635" w:rsidRPr="00DC00A8" w:rsidRDefault="00B96635" w:rsidP="00B96635">
      <w:pPr>
        <w:spacing w:line="360" w:lineRule="auto"/>
        <w:jc w:val="both"/>
        <w:rPr>
          <w:rFonts w:ascii="Montserrat" w:eastAsia="Times New Roman" w:hAnsi="Montserrat" w:cs="Arial"/>
          <w:b/>
          <w:sz w:val="22"/>
          <w:szCs w:val="22"/>
          <w:lang w:val="es-ES"/>
        </w:rPr>
      </w:pPr>
      <w:r>
        <w:rPr>
          <w:rFonts w:ascii="Montserrat" w:eastAsia="Times New Roman" w:hAnsi="Montserrat" w:cs="Arial"/>
          <w:b/>
          <w:sz w:val="22"/>
          <w:szCs w:val="22"/>
          <w:lang w:val="es-ES"/>
        </w:rPr>
        <w:t xml:space="preserve">10.- Autorización </w:t>
      </w:r>
    </w:p>
    <w:p w14:paraId="0A847E1B" w14:textId="77777777" w:rsidR="00B96635" w:rsidRDefault="00B96635" w:rsidP="003B2760"/>
    <w:p w14:paraId="7EB14618" w14:textId="1BB58B5D" w:rsidR="00516425" w:rsidRPr="00516425" w:rsidRDefault="00B96635" w:rsidP="00CD61E4">
      <w:pPr>
        <w:ind w:firstLine="720"/>
        <w:rPr>
          <w:rFonts w:ascii="Montserrat" w:hAnsi="Montserrat"/>
        </w:rPr>
      </w:pPr>
      <w:r w:rsidRPr="00516425">
        <w:rPr>
          <w:rFonts w:ascii="Montserrat" w:hAnsi="Montserrat"/>
        </w:rPr>
        <w:t>Con fundamento en l</w:t>
      </w:r>
      <w:r w:rsidR="00516425">
        <w:rPr>
          <w:rFonts w:ascii="Montserrat" w:hAnsi="Montserrat"/>
        </w:rPr>
        <w:t>o dispuesto en la Ley General</w:t>
      </w:r>
      <w:r w:rsidR="00CC54F7">
        <w:rPr>
          <w:rFonts w:ascii="Montserrat" w:hAnsi="Montserrat"/>
        </w:rPr>
        <w:t xml:space="preserve"> de Archivo</w:t>
      </w:r>
      <w:r w:rsidR="00516425">
        <w:rPr>
          <w:rFonts w:ascii="Montserrat" w:hAnsi="Montserrat"/>
        </w:rPr>
        <w:t>,</w:t>
      </w:r>
      <w:r w:rsidR="00516425" w:rsidRPr="00516425">
        <w:rPr>
          <w:rFonts w:ascii="Montserrat" w:hAnsi="Montserrat" w:cs="Arial"/>
          <w:b/>
          <w:bCs/>
          <w:lang w:val="es-MX"/>
        </w:rPr>
        <w:t xml:space="preserve"> </w:t>
      </w:r>
      <w:r w:rsidR="00516425" w:rsidRPr="00CC54F7">
        <w:rPr>
          <w:rFonts w:ascii="Montserrat" w:hAnsi="Montserrat" w:cs="Arial"/>
          <w:bCs/>
          <w:lang w:val="es-MX"/>
        </w:rPr>
        <w:t>Artículo 28.</w:t>
      </w:r>
      <w:r w:rsidR="00516425" w:rsidRPr="00516425">
        <w:rPr>
          <w:rFonts w:ascii="Montserrat" w:hAnsi="Montserrat" w:cs="Arial"/>
          <w:b/>
          <w:bCs/>
          <w:lang w:val="es-MX"/>
        </w:rPr>
        <w:t xml:space="preserve"> </w:t>
      </w:r>
      <w:r w:rsidR="00516425" w:rsidRPr="00516425">
        <w:rPr>
          <w:rFonts w:ascii="Montserrat" w:hAnsi="Montserrat" w:cs="Arial"/>
          <w:lang w:val="es-MX"/>
        </w:rPr>
        <w:t xml:space="preserve">El área coordinadora de archivos tendrá las siguientes funciones: </w:t>
      </w:r>
    </w:p>
    <w:p w14:paraId="1D1FDBDE" w14:textId="310DDA33" w:rsidR="00516425" w:rsidRDefault="00516425" w:rsidP="00CC54F7">
      <w:pPr>
        <w:pStyle w:val="Default"/>
      </w:pPr>
      <w:r w:rsidRPr="00516425">
        <w:t>Fracción</w:t>
      </w:r>
      <w:r>
        <w:t xml:space="preserve"> III.- </w:t>
      </w:r>
      <w:r w:rsidRPr="00516425">
        <w:t xml:space="preserve"> </w:t>
      </w:r>
      <w:r w:rsidRPr="00516425">
        <w:t xml:space="preserve">Elaborar y someter a consideración del titular del sujeto obligado o a quien éste designe, el programa anual; </w:t>
      </w:r>
      <w:r>
        <w:t xml:space="preserve">  </w:t>
      </w:r>
      <w:r w:rsidR="00CC54F7">
        <w:t xml:space="preserve">Se </w:t>
      </w:r>
      <w:r w:rsidRPr="00516425">
        <w:t>procede a la autorización por parte de</w:t>
      </w:r>
      <w:r w:rsidR="00CC54F7">
        <w:t xml:space="preserve">l Sujeto Obligado. </w:t>
      </w:r>
      <w:r w:rsidRPr="00516425">
        <w:t xml:space="preserve"> </w:t>
      </w:r>
    </w:p>
    <w:p w14:paraId="2B6C4DAC" w14:textId="6A428C24" w:rsidR="00516425" w:rsidRPr="00516425" w:rsidRDefault="00B96635" w:rsidP="00516425">
      <w:pPr>
        <w:pStyle w:val="Default"/>
        <w:ind w:firstLine="720"/>
        <w:rPr>
          <w:rFonts w:cs="Times New Roman"/>
        </w:rPr>
      </w:pPr>
      <w:r w:rsidRPr="00516425">
        <w:t xml:space="preserve"> </w:t>
      </w:r>
    </w:p>
    <w:p w14:paraId="15AE583B" w14:textId="77777777" w:rsidR="00B96635" w:rsidRDefault="00B96635" w:rsidP="003B2760">
      <w:pPr>
        <w:rPr>
          <w:rFonts w:ascii="Montserrat" w:hAnsi="Montserrat"/>
        </w:rPr>
      </w:pPr>
    </w:p>
    <w:p w14:paraId="5C7B7CEA" w14:textId="77777777" w:rsidR="00B96635" w:rsidRDefault="00B96635" w:rsidP="003B2760">
      <w:pPr>
        <w:rPr>
          <w:rFonts w:ascii="Montserrat" w:hAnsi="Montserrat"/>
        </w:rPr>
      </w:pPr>
    </w:p>
    <w:p w14:paraId="654A438F" w14:textId="77777777" w:rsidR="00B96635" w:rsidRDefault="00B96635" w:rsidP="003B2760">
      <w:pPr>
        <w:rPr>
          <w:rFonts w:ascii="Montserrat" w:hAnsi="Montserrat"/>
        </w:rPr>
      </w:pPr>
    </w:p>
    <w:p w14:paraId="6D0EC1ED" w14:textId="77777777" w:rsidR="00B96635" w:rsidRDefault="00B96635" w:rsidP="003B2760">
      <w:pPr>
        <w:rPr>
          <w:rFonts w:ascii="Montserrat" w:hAnsi="Montserrat"/>
        </w:rPr>
      </w:pPr>
    </w:p>
    <w:p w14:paraId="6A32A066" w14:textId="2DDB89C8" w:rsidR="00B96635" w:rsidRDefault="00B96635" w:rsidP="003B2760">
      <w:pPr>
        <w:rPr>
          <w:rFonts w:ascii="Montserrat" w:hAnsi="Montserrat"/>
        </w:rPr>
      </w:pPr>
      <w:r>
        <w:rPr>
          <w:rFonts w:ascii="Montserrat" w:hAnsi="Montserrat"/>
        </w:rPr>
        <w:t>___________________________________</w:t>
      </w:r>
    </w:p>
    <w:p w14:paraId="33405A46" w14:textId="6E723155" w:rsidR="00B96635" w:rsidRDefault="00B96635" w:rsidP="003B2760">
      <w:pPr>
        <w:rPr>
          <w:rFonts w:ascii="Montserrat" w:hAnsi="Montserrat"/>
        </w:rPr>
      </w:pPr>
      <w:r>
        <w:rPr>
          <w:rFonts w:ascii="Montserrat" w:hAnsi="Montserrat"/>
        </w:rPr>
        <w:t xml:space="preserve">DR. PABLO LÓPEZ RAMÍREZ </w:t>
      </w:r>
    </w:p>
    <w:p w14:paraId="7EC9018F" w14:textId="43382BC3" w:rsidR="00CC54F7" w:rsidRDefault="00CC54F7" w:rsidP="003B2760">
      <w:pPr>
        <w:rPr>
          <w:rFonts w:ascii="Montserrat" w:hAnsi="Montserrat"/>
        </w:rPr>
      </w:pPr>
      <w:r>
        <w:rPr>
          <w:rFonts w:ascii="Montserrat" w:hAnsi="Montserrat"/>
        </w:rPr>
        <w:t xml:space="preserve">DIRECTOR GENERAL INTERINO DEL CENTROGEO </w:t>
      </w:r>
    </w:p>
    <w:p w14:paraId="58D8C96B" w14:textId="77777777" w:rsidR="00516425" w:rsidRDefault="00516425" w:rsidP="003B2760">
      <w:pPr>
        <w:rPr>
          <w:rFonts w:ascii="Montserrat" w:hAnsi="Montserrat"/>
        </w:rPr>
      </w:pPr>
    </w:p>
    <w:p w14:paraId="0FB3FA72" w14:textId="77777777" w:rsidR="00516425" w:rsidRDefault="00516425" w:rsidP="003B2760">
      <w:pPr>
        <w:rPr>
          <w:rFonts w:ascii="Montserrat" w:hAnsi="Montserrat"/>
        </w:rPr>
      </w:pPr>
    </w:p>
    <w:p w14:paraId="069BA276" w14:textId="77777777" w:rsidR="00516425" w:rsidRDefault="00516425" w:rsidP="003B2760">
      <w:pPr>
        <w:rPr>
          <w:rFonts w:ascii="Montserrat" w:hAnsi="Montserrat"/>
        </w:rPr>
      </w:pPr>
    </w:p>
    <w:p w14:paraId="7CF1EEAE" w14:textId="77777777" w:rsidR="00B96635" w:rsidRDefault="00B96635" w:rsidP="003B2760">
      <w:pPr>
        <w:rPr>
          <w:rFonts w:ascii="Montserrat" w:hAnsi="Montserrat"/>
        </w:rPr>
      </w:pPr>
    </w:p>
    <w:p w14:paraId="0D184147" w14:textId="77777777" w:rsidR="00B96635" w:rsidRDefault="00B96635" w:rsidP="003B2760">
      <w:pPr>
        <w:rPr>
          <w:rFonts w:ascii="Montserrat" w:hAnsi="Montserrat"/>
        </w:rPr>
      </w:pPr>
    </w:p>
    <w:p w14:paraId="1C8117C1" w14:textId="77777777" w:rsidR="00CC54F7" w:rsidRDefault="00CC54F7" w:rsidP="00516425">
      <w:pPr>
        <w:rPr>
          <w:rFonts w:ascii="Montserrat" w:hAnsi="Montserrat"/>
        </w:rPr>
      </w:pPr>
      <w:r>
        <w:rPr>
          <w:rFonts w:ascii="Montserrat" w:hAnsi="Montserrat"/>
        </w:rPr>
        <w:t xml:space="preserve">El Programa Anual de Desarrollo Archivístico del CentroGeo 2024 </w:t>
      </w:r>
    </w:p>
    <w:p w14:paraId="2579DDD7" w14:textId="77777777" w:rsidR="00CC54F7" w:rsidRDefault="00CC54F7" w:rsidP="00516425">
      <w:pPr>
        <w:rPr>
          <w:rFonts w:ascii="Montserrat" w:hAnsi="Montserrat"/>
        </w:rPr>
      </w:pPr>
    </w:p>
    <w:p w14:paraId="22E960A5" w14:textId="1EED2B69" w:rsidR="00516425" w:rsidRDefault="00CC54F7" w:rsidP="00CD61E4">
      <w:pPr>
        <w:ind w:firstLine="720"/>
        <w:rPr>
          <w:rFonts w:ascii="Montserrat" w:hAnsi="Montserrat" w:cs="Arial"/>
          <w:color w:val="000000"/>
          <w:lang w:val="es-MX"/>
        </w:rPr>
      </w:pPr>
      <w:r>
        <w:rPr>
          <w:rFonts w:ascii="Montserrat" w:hAnsi="Montserrat"/>
        </w:rPr>
        <w:t xml:space="preserve">De acuerdo al Capítulo V de la Planeación en materia archivística de la LGA,  </w:t>
      </w:r>
      <w:r w:rsidR="00516425" w:rsidRPr="00CC54F7">
        <w:rPr>
          <w:rFonts w:ascii="Montserrat" w:hAnsi="Montserrat" w:cs="Arial"/>
          <w:bCs/>
          <w:color w:val="000000"/>
          <w:lang w:val="es-MX"/>
        </w:rPr>
        <w:t>Artículo 23</w:t>
      </w:r>
      <w:r w:rsidR="00516425" w:rsidRPr="00CC54F7">
        <w:rPr>
          <w:rFonts w:ascii="Montserrat" w:hAnsi="Montserrat" w:cs="Arial"/>
          <w:b/>
          <w:bCs/>
          <w:color w:val="000000"/>
          <w:lang w:val="es-MX"/>
        </w:rPr>
        <w:t xml:space="preserve">. </w:t>
      </w:r>
      <w:r w:rsidR="00516425" w:rsidRPr="00CC54F7">
        <w:rPr>
          <w:rFonts w:ascii="Montserrat" w:hAnsi="Montserrat" w:cs="Arial"/>
          <w:color w:val="000000"/>
          <w:lang w:val="es-MX"/>
        </w:rPr>
        <w:t>Los sujetos obligados que cuenten con un sistema institucional de archivos, deberán elaborar un programa anual y publicarlo en su portal electrónico en los primeros treinta días naturales del ejercicio fiscal correspondiente.</w:t>
      </w:r>
    </w:p>
    <w:p w14:paraId="47D20734" w14:textId="77777777" w:rsidR="00CC54F7" w:rsidRDefault="00CC54F7" w:rsidP="00516425">
      <w:pPr>
        <w:rPr>
          <w:rFonts w:ascii="Montserrat" w:hAnsi="Montserrat" w:cs="Arial"/>
          <w:color w:val="000000"/>
          <w:lang w:val="es-MX"/>
        </w:rPr>
      </w:pPr>
    </w:p>
    <w:p w14:paraId="44BA2E8B" w14:textId="77777777" w:rsidR="00CC54F7" w:rsidRDefault="00CC54F7" w:rsidP="00516425">
      <w:pPr>
        <w:rPr>
          <w:rFonts w:ascii="Montserrat" w:hAnsi="Montserrat" w:cs="Arial"/>
          <w:color w:val="000000"/>
          <w:lang w:val="es-MX"/>
        </w:rPr>
      </w:pPr>
    </w:p>
    <w:p w14:paraId="3598757F" w14:textId="77777777" w:rsidR="00CC54F7" w:rsidRDefault="00CC54F7" w:rsidP="00516425">
      <w:pPr>
        <w:rPr>
          <w:rFonts w:ascii="Montserrat" w:hAnsi="Montserrat" w:cs="Arial"/>
          <w:color w:val="000000"/>
          <w:lang w:val="es-MX"/>
        </w:rPr>
      </w:pPr>
    </w:p>
    <w:p w14:paraId="5F6B4010" w14:textId="73F42A2F" w:rsidR="00CC54F7" w:rsidRDefault="00CC54F7" w:rsidP="00516425">
      <w:pPr>
        <w:rPr>
          <w:rFonts w:ascii="Montserrat" w:hAnsi="Montserrat" w:cs="Arial"/>
          <w:color w:val="000000"/>
          <w:lang w:val="es-MX"/>
        </w:rPr>
      </w:pPr>
      <w:r>
        <w:rPr>
          <w:rFonts w:ascii="Montserrat" w:hAnsi="Montserrat" w:cs="Arial"/>
          <w:color w:val="000000"/>
          <w:lang w:val="es-MX"/>
        </w:rPr>
        <w:t>_________________________________________</w:t>
      </w:r>
    </w:p>
    <w:p w14:paraId="106D0E14" w14:textId="5AC2C2D3" w:rsidR="00CC54F7" w:rsidRDefault="00CD61E4" w:rsidP="00CC54F7">
      <w:pPr>
        <w:rPr>
          <w:rFonts w:ascii="Montserrat" w:hAnsi="Montserrat"/>
        </w:rPr>
      </w:pPr>
      <w:r>
        <w:rPr>
          <w:rFonts w:ascii="Montserrat" w:hAnsi="Montserrat"/>
        </w:rPr>
        <w:t>LIC. LANDIS CÓ</w:t>
      </w:r>
      <w:bookmarkStart w:id="0" w:name="_GoBack"/>
      <w:bookmarkEnd w:id="0"/>
      <w:r w:rsidR="00CC54F7">
        <w:rPr>
          <w:rFonts w:ascii="Montserrat" w:hAnsi="Montserrat"/>
        </w:rPr>
        <w:t xml:space="preserve">RDOVA DE LA CRUZ </w:t>
      </w:r>
    </w:p>
    <w:p w14:paraId="42C1D7BA" w14:textId="0CB5E59E" w:rsidR="00CC54F7" w:rsidRDefault="00CC54F7" w:rsidP="00CC54F7">
      <w:pPr>
        <w:rPr>
          <w:rFonts w:ascii="Montserrat" w:hAnsi="Montserrat"/>
        </w:rPr>
      </w:pPr>
      <w:r>
        <w:rPr>
          <w:rFonts w:ascii="Montserrat" w:hAnsi="Montserrat"/>
        </w:rPr>
        <w:t xml:space="preserve">SECRETARIA GENERAL Y TITULAR DE LA UNIDAD </w:t>
      </w:r>
    </w:p>
    <w:p w14:paraId="79033FDC" w14:textId="00BC6E54" w:rsidR="00CC54F7" w:rsidRDefault="00CD61E4" w:rsidP="00CC54F7">
      <w:pPr>
        <w:rPr>
          <w:rFonts w:ascii="Montserrat" w:hAnsi="Montserrat"/>
        </w:rPr>
      </w:pPr>
      <w:r>
        <w:rPr>
          <w:rFonts w:ascii="Montserrat" w:hAnsi="Montserrat"/>
        </w:rPr>
        <w:t>DE ENLACE DE TRANSPARENCIA.</w:t>
      </w:r>
      <w:r w:rsidR="00CC54F7">
        <w:rPr>
          <w:rFonts w:ascii="Montserrat" w:hAnsi="Montserrat"/>
        </w:rPr>
        <w:t xml:space="preserve"> </w:t>
      </w:r>
    </w:p>
    <w:p w14:paraId="217DD8D5" w14:textId="34E04B4D" w:rsidR="00CC54F7" w:rsidRDefault="00CC54F7" w:rsidP="00CC54F7">
      <w:pPr>
        <w:rPr>
          <w:rFonts w:ascii="Montserrat" w:hAnsi="Montserrat"/>
        </w:rPr>
      </w:pPr>
    </w:p>
    <w:p w14:paraId="308599E1" w14:textId="77777777" w:rsidR="00CC54F7" w:rsidRPr="00CC54F7" w:rsidRDefault="00CC54F7" w:rsidP="00516425">
      <w:pPr>
        <w:rPr>
          <w:rFonts w:ascii="Montserrat" w:hAnsi="Montserrat"/>
        </w:rPr>
      </w:pPr>
    </w:p>
    <w:sectPr w:rsidR="00CC54F7" w:rsidRPr="00CC54F7" w:rsidSect="003B2760">
      <w:headerReference w:type="default" r:id="rId16"/>
      <w:footerReference w:type="default" r:id="rId17"/>
      <w:pgSz w:w="12240" w:h="15840"/>
      <w:pgMar w:top="1843" w:right="900" w:bottom="2268" w:left="993" w:header="568" w:footer="47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74A35D" w14:textId="77777777" w:rsidR="00F5296E" w:rsidRDefault="00F5296E">
      <w:r>
        <w:separator/>
      </w:r>
    </w:p>
  </w:endnote>
  <w:endnote w:type="continuationSeparator" w:id="0">
    <w:p w14:paraId="556E132F" w14:textId="77777777" w:rsidR="00F5296E" w:rsidRDefault="00F529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PSMT"/>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Lucida Grande">
    <w:altName w:val="Arial"/>
    <w:charset w:val="00"/>
    <w:family w:val="swiss"/>
    <w:pitch w:val="variable"/>
    <w:sig w:usb0="E1000AEF" w:usb1="5000A1FF" w:usb2="00000000" w:usb3="00000000" w:csb0="000001BF" w:csb1="00000000"/>
  </w:font>
  <w:font w:name="Georgia">
    <w:panose1 w:val="02040502050405020303"/>
    <w:charset w:val="00"/>
    <w:family w:val="roman"/>
    <w:pitch w:val="variable"/>
    <w:sig w:usb0="00000287" w:usb1="00000000" w:usb2="00000000" w:usb3="00000000" w:csb0="0000009F" w:csb1="00000000"/>
  </w:font>
  <w:font w:name="Arial">
    <w:altName w:val="Arial"/>
    <w:panose1 w:val="020B0604020202020204"/>
    <w:charset w:val="00"/>
    <w:family w:val="swiss"/>
    <w:pitch w:val="variable"/>
    <w:sig w:usb0="E0002EFF" w:usb1="C000785B" w:usb2="00000009" w:usb3="00000000" w:csb0="000001FF" w:csb1="00000000"/>
  </w:font>
  <w:font w:name="Montserrat">
    <w:panose1 w:val="00000500000000000000"/>
    <w:charset w:val="00"/>
    <w:family w:val="auto"/>
    <w:pitch w:val="variable"/>
    <w:sig w:usb0="2000020F" w:usb1="00000003" w:usb2="00000000" w:usb3="00000000" w:csb0="00000197" w:csb1="00000000"/>
  </w:font>
  <w:font w:name="Calibri">
    <w:panose1 w:val="020F0502020204030204"/>
    <w:charset w:val="00"/>
    <w:family w:val="swiss"/>
    <w:pitch w:val="variable"/>
    <w:sig w:usb0="E4002EFF" w:usb1="C000247B" w:usb2="00000009" w:usb3="00000000" w:csb0="000001FF" w:csb1="00000000"/>
  </w:font>
  <w:font w:name="DejaVu Sans">
    <w:charset w:val="80"/>
    <w:family w:val="auto"/>
    <w:pitch w:val="variable"/>
  </w:font>
  <w:font w:name="font336">
    <w:altName w:val="MS Gothic"/>
    <w:charset w:val="80"/>
    <w:family w:val="auto"/>
    <w:pitch w:val="variable"/>
  </w:font>
  <w:font w:name="Eras Medium ITC">
    <w:panose1 w:val="020B0602030504020804"/>
    <w:charset w:val="00"/>
    <w:family w:val="swiss"/>
    <w:pitch w:val="variable"/>
    <w:sig w:usb0="00000003" w:usb1="00000000" w:usb2="00000000" w:usb3="00000000" w:csb0="00000001" w:csb1="00000000"/>
  </w:font>
  <w:font w:name="Montserrat SemiBold">
    <w:panose1 w:val="00000700000000000000"/>
    <w:charset w:val="00"/>
    <w:family w:val="auto"/>
    <w:pitch w:val="variable"/>
    <w:sig w:usb0="2000020F" w:usb1="00000003" w:usb2="00000000" w:usb3="00000000" w:csb0="0000019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5ADB8B" w14:textId="77D80E08" w:rsidR="00CC3420" w:rsidRDefault="00E04503" w:rsidP="00E04503">
    <w:pPr>
      <w:pStyle w:val="Piedepgina"/>
      <w:tabs>
        <w:tab w:val="clear" w:pos="4252"/>
        <w:tab w:val="clear" w:pos="8504"/>
        <w:tab w:val="left" w:pos="7065"/>
      </w:tabs>
    </w:pPr>
    <w:r w:rsidRPr="00A07DAF">
      <w:rPr>
        <w:noProof/>
        <w:lang w:val="es-MX"/>
      </w:rPr>
      <w:drawing>
        <wp:anchor distT="0" distB="0" distL="114300" distR="114300" simplePos="0" relativeHeight="251662336" behindDoc="0" locked="0" layoutInCell="1" allowOverlap="1" wp14:anchorId="4BBF1DCE" wp14:editId="3BBE1244">
          <wp:simplePos x="0" y="0"/>
          <wp:positionH relativeFrom="column">
            <wp:posOffset>65405</wp:posOffset>
          </wp:positionH>
          <wp:positionV relativeFrom="paragraph">
            <wp:posOffset>-257175</wp:posOffset>
          </wp:positionV>
          <wp:extent cx="4191635" cy="375920"/>
          <wp:effectExtent l="0" t="0" r="0" b="5080"/>
          <wp:wrapThrough wrapText="bothSides">
            <wp:wrapPolygon edited="0">
              <wp:start x="0" y="0"/>
              <wp:lineTo x="0" y="20797"/>
              <wp:lineTo x="21499" y="20797"/>
              <wp:lineTo x="21499" y="0"/>
              <wp:lineTo x="0" y="0"/>
            </wp:wrapPolygon>
          </wp:wrapThrough>
          <wp:docPr id="492739401" name="Imagen 492739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4191635" cy="375920"/>
                  </a:xfrm>
                  <a:prstGeom prst="rect">
                    <a:avLst/>
                  </a:prstGeom>
                </pic:spPr>
              </pic:pic>
            </a:graphicData>
          </a:graphic>
          <wp14:sizeRelH relativeFrom="page">
            <wp14:pctWidth>0</wp14:pctWidth>
          </wp14:sizeRelH>
          <wp14:sizeRelV relativeFrom="page">
            <wp14:pctHeight>0</wp14:pctHeight>
          </wp14:sizeRelV>
        </wp:anchor>
      </w:drawing>
    </w:r>
    <w:r>
      <w:tab/>
    </w:r>
  </w:p>
  <w:p w14:paraId="45B32803" w14:textId="2D6787F8" w:rsidR="00A07DAF" w:rsidRDefault="00A07DAF" w:rsidP="00A07DAF">
    <w:pPr>
      <w:pStyle w:val="Piedepgina"/>
      <w:jc w:val="center"/>
      <w:rPr>
        <w:rFonts w:ascii="Montserrat" w:hAnsi="Montserrat"/>
        <w:b/>
        <w:bCs/>
        <w:color w:val="C19045"/>
        <w:sz w:val="16"/>
        <w:szCs w:val="16"/>
      </w:rPr>
    </w:pPr>
  </w:p>
  <w:p w14:paraId="2D6A29EA" w14:textId="47962914" w:rsidR="00E04503" w:rsidRDefault="00E04503" w:rsidP="00A07DAF">
    <w:pPr>
      <w:pStyle w:val="Piedepgina"/>
      <w:jc w:val="center"/>
      <w:rPr>
        <w:rFonts w:ascii="Montserrat" w:hAnsi="Montserrat"/>
        <w:b/>
        <w:bCs/>
        <w:color w:val="996600"/>
        <w:sz w:val="16"/>
        <w:szCs w:val="16"/>
      </w:rPr>
    </w:pPr>
  </w:p>
  <w:p w14:paraId="503E3DAD" w14:textId="77777777" w:rsidR="00E04503" w:rsidRPr="00E04503" w:rsidRDefault="00E04503" w:rsidP="00A07DAF">
    <w:pPr>
      <w:pStyle w:val="Piedepgina"/>
      <w:jc w:val="center"/>
      <w:rPr>
        <w:rFonts w:ascii="Montserrat" w:hAnsi="Montserrat"/>
        <w:b/>
        <w:bCs/>
        <w:color w:val="996600"/>
        <w:sz w:val="10"/>
        <w:szCs w:val="10"/>
      </w:rPr>
    </w:pPr>
  </w:p>
  <w:p w14:paraId="516AC8B3" w14:textId="788B0B4B" w:rsidR="00CC3420" w:rsidRPr="00A07DAF" w:rsidRDefault="00A07DAF" w:rsidP="00A07DAF">
    <w:pPr>
      <w:pStyle w:val="Piedepgina"/>
      <w:jc w:val="center"/>
      <w:rPr>
        <w:color w:val="996600"/>
      </w:rPr>
    </w:pPr>
    <w:r w:rsidRPr="00A07DAF">
      <w:rPr>
        <w:rFonts w:ascii="Montserrat" w:hAnsi="Montserrat"/>
        <w:b/>
        <w:bCs/>
        <w:color w:val="996600"/>
        <w:sz w:val="16"/>
        <w:szCs w:val="16"/>
      </w:rPr>
      <w:t xml:space="preserve">Página </w:t>
    </w:r>
    <w:r w:rsidRPr="00A07DAF">
      <w:rPr>
        <w:rFonts w:ascii="Montserrat" w:hAnsi="Montserrat"/>
        <w:b/>
        <w:bCs/>
        <w:color w:val="996600"/>
        <w:sz w:val="16"/>
        <w:szCs w:val="16"/>
      </w:rPr>
      <w:fldChar w:fldCharType="begin"/>
    </w:r>
    <w:r w:rsidRPr="00A07DAF">
      <w:rPr>
        <w:rFonts w:ascii="Montserrat" w:hAnsi="Montserrat"/>
        <w:b/>
        <w:bCs/>
        <w:color w:val="996600"/>
        <w:sz w:val="16"/>
        <w:szCs w:val="16"/>
      </w:rPr>
      <w:instrText>PAGE \* ARABIC</w:instrText>
    </w:r>
    <w:r w:rsidRPr="00A07DAF">
      <w:rPr>
        <w:rFonts w:ascii="Montserrat" w:hAnsi="Montserrat"/>
        <w:b/>
        <w:bCs/>
        <w:color w:val="996600"/>
        <w:sz w:val="16"/>
        <w:szCs w:val="16"/>
      </w:rPr>
      <w:fldChar w:fldCharType="separate"/>
    </w:r>
    <w:r w:rsidR="00CD61E4">
      <w:rPr>
        <w:rFonts w:ascii="Montserrat" w:hAnsi="Montserrat"/>
        <w:b/>
        <w:bCs/>
        <w:noProof/>
        <w:color w:val="996600"/>
        <w:sz w:val="16"/>
        <w:szCs w:val="16"/>
      </w:rPr>
      <w:t>18</w:t>
    </w:r>
    <w:r w:rsidRPr="00A07DAF">
      <w:rPr>
        <w:rFonts w:ascii="Montserrat" w:hAnsi="Montserrat"/>
        <w:b/>
        <w:bCs/>
        <w:color w:val="996600"/>
        <w:sz w:val="16"/>
        <w:szCs w:val="16"/>
      </w:rPr>
      <w:fldChar w:fldCharType="end"/>
    </w:r>
    <w:r w:rsidRPr="00A07DAF">
      <w:rPr>
        <w:rFonts w:ascii="Montserrat" w:hAnsi="Montserrat"/>
        <w:b/>
        <w:bCs/>
        <w:color w:val="996600"/>
        <w:sz w:val="16"/>
        <w:szCs w:val="16"/>
      </w:rPr>
      <w:t xml:space="preserve"> de </w:t>
    </w:r>
    <w:r w:rsidRPr="00A07DAF">
      <w:rPr>
        <w:rFonts w:ascii="Montserrat" w:hAnsi="Montserrat"/>
        <w:b/>
        <w:bCs/>
        <w:color w:val="996600"/>
        <w:sz w:val="16"/>
        <w:szCs w:val="16"/>
      </w:rPr>
      <w:fldChar w:fldCharType="begin"/>
    </w:r>
    <w:r w:rsidRPr="00A07DAF">
      <w:rPr>
        <w:rFonts w:ascii="Montserrat" w:hAnsi="Montserrat"/>
        <w:b/>
        <w:bCs/>
        <w:color w:val="996600"/>
        <w:sz w:val="16"/>
        <w:szCs w:val="16"/>
      </w:rPr>
      <w:instrText>NUMPAGES \* ARABIC</w:instrText>
    </w:r>
    <w:r w:rsidRPr="00A07DAF">
      <w:rPr>
        <w:rFonts w:ascii="Montserrat" w:hAnsi="Montserrat"/>
        <w:b/>
        <w:bCs/>
        <w:color w:val="996600"/>
        <w:sz w:val="16"/>
        <w:szCs w:val="16"/>
      </w:rPr>
      <w:fldChar w:fldCharType="separate"/>
    </w:r>
    <w:r w:rsidR="00CD61E4">
      <w:rPr>
        <w:rFonts w:ascii="Montserrat" w:hAnsi="Montserrat"/>
        <w:b/>
        <w:bCs/>
        <w:noProof/>
        <w:color w:val="996600"/>
        <w:sz w:val="16"/>
        <w:szCs w:val="16"/>
      </w:rPr>
      <w:t>18</w:t>
    </w:r>
    <w:r w:rsidRPr="00A07DAF">
      <w:rPr>
        <w:rFonts w:ascii="Montserrat" w:hAnsi="Montserrat"/>
        <w:b/>
        <w:bCs/>
        <w:color w:val="996600"/>
        <w:sz w:val="16"/>
        <w:szCs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3D9C2F" w14:textId="77777777" w:rsidR="00F5296E" w:rsidRDefault="00F5296E">
      <w:r>
        <w:separator/>
      </w:r>
    </w:p>
  </w:footnote>
  <w:footnote w:type="continuationSeparator" w:id="0">
    <w:p w14:paraId="4C51EF43" w14:textId="77777777" w:rsidR="00F5296E" w:rsidRDefault="00F5296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83775F" w14:textId="0AE923DC" w:rsidR="001952F8" w:rsidRDefault="003B2760">
    <w:pPr>
      <w:pBdr>
        <w:top w:val="nil"/>
        <w:left w:val="nil"/>
        <w:bottom w:val="nil"/>
        <w:right w:val="nil"/>
        <w:between w:val="nil"/>
      </w:pBdr>
      <w:tabs>
        <w:tab w:val="center" w:pos="4252"/>
        <w:tab w:val="right" w:pos="8504"/>
      </w:tabs>
      <w:rPr>
        <w:color w:val="000000"/>
      </w:rPr>
    </w:pPr>
    <w:r>
      <w:rPr>
        <w:noProof/>
        <w:lang w:val="es-MX"/>
      </w:rPr>
      <w:drawing>
        <wp:anchor distT="0" distB="0" distL="0" distR="0" simplePos="0" relativeHeight="251661311" behindDoc="1" locked="0" layoutInCell="1" hidden="0" allowOverlap="1" wp14:anchorId="2D1176B4" wp14:editId="0F10658A">
          <wp:simplePos x="0" y="0"/>
          <wp:positionH relativeFrom="page">
            <wp:align>right</wp:align>
          </wp:positionH>
          <wp:positionV relativeFrom="paragraph">
            <wp:posOffset>980440</wp:posOffset>
          </wp:positionV>
          <wp:extent cx="7792720" cy="8728336"/>
          <wp:effectExtent l="0" t="0" r="0" b="0"/>
          <wp:wrapNone/>
          <wp:docPr id="1615370521" name="Imagen 1615370521"/>
          <wp:cNvGraphicFramePr/>
          <a:graphic xmlns:a="http://schemas.openxmlformats.org/drawingml/2006/main">
            <a:graphicData uri="http://schemas.openxmlformats.org/drawingml/2006/picture">
              <pic:pic xmlns:pic="http://schemas.openxmlformats.org/drawingml/2006/picture">
                <pic:nvPicPr>
                  <pic:cNvPr id="2" name="image1.jpg"/>
                  <pic:cNvPicPr preferRelativeResize="0"/>
                </pic:nvPicPr>
                <pic:blipFill rotWithShape="1">
                  <a:blip r:embed="rId1">
                    <a:extLst>
                      <a:ext uri="{28A0092B-C50C-407E-A947-70E740481C1C}">
                        <a14:useLocalDpi xmlns:a14="http://schemas.microsoft.com/office/drawing/2010/main" val="0"/>
                      </a:ext>
                    </a:extLst>
                  </a:blip>
                  <a:srcRect t="13450"/>
                  <a:stretch/>
                </pic:blipFill>
                <pic:spPr bwMode="auto">
                  <a:xfrm>
                    <a:off x="0" y="0"/>
                    <a:ext cx="7792720" cy="8728336"/>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DE54BB">
      <w:rPr>
        <w:noProof/>
        <w:lang w:val="es-MX"/>
      </w:rPr>
      <w:drawing>
        <wp:anchor distT="0" distB="0" distL="114300" distR="114300" simplePos="0" relativeHeight="251663360" behindDoc="1" locked="0" layoutInCell="1" allowOverlap="1" wp14:anchorId="31D2B54F" wp14:editId="54F29DCC">
          <wp:simplePos x="0" y="0"/>
          <wp:positionH relativeFrom="column">
            <wp:posOffset>-2540</wp:posOffset>
          </wp:positionH>
          <wp:positionV relativeFrom="paragraph">
            <wp:posOffset>89345</wp:posOffset>
          </wp:positionV>
          <wp:extent cx="5497620" cy="468553"/>
          <wp:effectExtent l="0" t="0" r="0" b="8255"/>
          <wp:wrapTight wrapText="bothSides">
            <wp:wrapPolygon edited="0">
              <wp:start x="524" y="0"/>
              <wp:lineTo x="0" y="2638"/>
              <wp:lineTo x="0" y="20223"/>
              <wp:lineTo x="599" y="21102"/>
              <wp:lineTo x="21483" y="21102"/>
              <wp:lineTo x="21483" y="0"/>
              <wp:lineTo x="524" y="0"/>
            </wp:wrapPolygon>
          </wp:wrapTight>
          <wp:docPr id="949580154" name="Imagen 949580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completo 2023.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5497620" cy="468553"/>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67E0983"/>
    <w:multiLevelType w:val="hybridMultilevel"/>
    <w:tmpl w:val="EC484A7E"/>
    <w:lvl w:ilvl="0" w:tplc="DFC403B0">
      <w:start w:val="1"/>
      <w:numFmt w:val="upperRoman"/>
      <w:lvlText w:val="%1."/>
      <w:lvlJc w:val="left"/>
      <w:pPr>
        <w:ind w:left="1428" w:hanging="72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52F8"/>
    <w:rsid w:val="000039AD"/>
    <w:rsid w:val="00010D79"/>
    <w:rsid w:val="00027923"/>
    <w:rsid w:val="000E5808"/>
    <w:rsid w:val="00102690"/>
    <w:rsid w:val="00167D81"/>
    <w:rsid w:val="001952F8"/>
    <w:rsid w:val="001B2A06"/>
    <w:rsid w:val="001B2B86"/>
    <w:rsid w:val="001C58C9"/>
    <w:rsid w:val="00242747"/>
    <w:rsid w:val="002733EC"/>
    <w:rsid w:val="002A391D"/>
    <w:rsid w:val="002F06CA"/>
    <w:rsid w:val="00313D8E"/>
    <w:rsid w:val="0032455E"/>
    <w:rsid w:val="00324613"/>
    <w:rsid w:val="00350A52"/>
    <w:rsid w:val="0035449C"/>
    <w:rsid w:val="003643DA"/>
    <w:rsid w:val="003850AA"/>
    <w:rsid w:val="00391A59"/>
    <w:rsid w:val="003B2760"/>
    <w:rsid w:val="003B7447"/>
    <w:rsid w:val="003D0DD8"/>
    <w:rsid w:val="003E4109"/>
    <w:rsid w:val="004342D8"/>
    <w:rsid w:val="00446B50"/>
    <w:rsid w:val="00473BF2"/>
    <w:rsid w:val="004C0467"/>
    <w:rsid w:val="004D5A1C"/>
    <w:rsid w:val="004E2B74"/>
    <w:rsid w:val="004F5B70"/>
    <w:rsid w:val="00516425"/>
    <w:rsid w:val="00536D70"/>
    <w:rsid w:val="005439E9"/>
    <w:rsid w:val="00546D40"/>
    <w:rsid w:val="00555157"/>
    <w:rsid w:val="00587703"/>
    <w:rsid w:val="005D036C"/>
    <w:rsid w:val="00633A1B"/>
    <w:rsid w:val="006361DF"/>
    <w:rsid w:val="00661CAE"/>
    <w:rsid w:val="006847FC"/>
    <w:rsid w:val="006A004E"/>
    <w:rsid w:val="006B667E"/>
    <w:rsid w:val="0077382A"/>
    <w:rsid w:val="00774A91"/>
    <w:rsid w:val="007954B7"/>
    <w:rsid w:val="007D2F04"/>
    <w:rsid w:val="007E3B3D"/>
    <w:rsid w:val="007E3E38"/>
    <w:rsid w:val="007E4B70"/>
    <w:rsid w:val="00923777"/>
    <w:rsid w:val="009615E9"/>
    <w:rsid w:val="00977E52"/>
    <w:rsid w:val="009B1486"/>
    <w:rsid w:val="009B3273"/>
    <w:rsid w:val="009B5318"/>
    <w:rsid w:val="00A07DAF"/>
    <w:rsid w:val="00A406AD"/>
    <w:rsid w:val="00A906DB"/>
    <w:rsid w:val="00AA16E2"/>
    <w:rsid w:val="00B72231"/>
    <w:rsid w:val="00B73C2C"/>
    <w:rsid w:val="00B96635"/>
    <w:rsid w:val="00BD3465"/>
    <w:rsid w:val="00BE2344"/>
    <w:rsid w:val="00C26163"/>
    <w:rsid w:val="00C67DDE"/>
    <w:rsid w:val="00C74273"/>
    <w:rsid w:val="00CA5918"/>
    <w:rsid w:val="00CB66AA"/>
    <w:rsid w:val="00CC3420"/>
    <w:rsid w:val="00CC54F7"/>
    <w:rsid w:val="00CD61E4"/>
    <w:rsid w:val="00D41D2C"/>
    <w:rsid w:val="00D67C17"/>
    <w:rsid w:val="00DD26A0"/>
    <w:rsid w:val="00DE54BB"/>
    <w:rsid w:val="00E04503"/>
    <w:rsid w:val="00E11D3D"/>
    <w:rsid w:val="00E353D2"/>
    <w:rsid w:val="00F42BB1"/>
    <w:rsid w:val="00F5296E"/>
    <w:rsid w:val="00F565E1"/>
    <w:rsid w:val="00F81C05"/>
    <w:rsid w:val="00FF47B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B32F86"/>
  <w15:docId w15:val="{7332EA45-E841-9D4F-817C-CF328F132E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Cambria" w:hAnsi="Cambria" w:cs="Cambria"/>
        <w:sz w:val="24"/>
        <w:szCs w:val="24"/>
        <w:lang w:val="es-ES_tradnl" w:eastAsia="es-MX"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uiPriority w:val="10"/>
    <w:qFormat/>
    <w:pPr>
      <w:keepNext/>
      <w:keepLines/>
      <w:spacing w:before="480" w:after="120"/>
    </w:pPr>
    <w:rPr>
      <w:b/>
      <w:sz w:val="72"/>
      <w:szCs w:val="72"/>
    </w:rPr>
  </w:style>
  <w:style w:type="paragraph" w:styleId="Encabezado">
    <w:name w:val="header"/>
    <w:aliases w:val="Unidad Administrativa"/>
    <w:basedOn w:val="Normal"/>
    <w:link w:val="EncabezadoCar"/>
    <w:unhideWhenUsed/>
    <w:rsid w:val="005C6F62"/>
    <w:pPr>
      <w:tabs>
        <w:tab w:val="center" w:pos="4252"/>
        <w:tab w:val="right" w:pos="8504"/>
      </w:tabs>
    </w:pPr>
  </w:style>
  <w:style w:type="character" w:customStyle="1" w:styleId="EncabezadoCar">
    <w:name w:val="Encabezado Car"/>
    <w:aliases w:val="Unidad Administrativa Car"/>
    <w:basedOn w:val="Fuentedeprrafopredeter"/>
    <w:link w:val="Encabezado"/>
    <w:rsid w:val="005C6F62"/>
  </w:style>
  <w:style w:type="paragraph" w:styleId="Piedepgina">
    <w:name w:val="footer"/>
    <w:basedOn w:val="Normal"/>
    <w:link w:val="PiedepginaCar"/>
    <w:uiPriority w:val="99"/>
    <w:unhideWhenUsed/>
    <w:rsid w:val="005C6F62"/>
    <w:pPr>
      <w:tabs>
        <w:tab w:val="center" w:pos="4252"/>
        <w:tab w:val="right" w:pos="8504"/>
      </w:tabs>
    </w:pPr>
  </w:style>
  <w:style w:type="character" w:customStyle="1" w:styleId="PiedepginaCar">
    <w:name w:val="Pie de página Car"/>
    <w:basedOn w:val="Fuentedeprrafopredeter"/>
    <w:link w:val="Piedepgina"/>
    <w:uiPriority w:val="99"/>
    <w:rsid w:val="005C6F62"/>
  </w:style>
  <w:style w:type="paragraph" w:styleId="Textodeglobo">
    <w:name w:val="Balloon Text"/>
    <w:basedOn w:val="Normal"/>
    <w:link w:val="TextodegloboCar"/>
    <w:uiPriority w:val="99"/>
    <w:semiHidden/>
    <w:unhideWhenUsed/>
    <w:rsid w:val="005C6F62"/>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5C6F62"/>
    <w:rPr>
      <w:rFonts w:ascii="Lucida Grande" w:hAnsi="Lucida Grande"/>
      <w:sz w:val="18"/>
      <w:szCs w:val="18"/>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customStyle="1" w:styleId="CargoFuncionario">
    <w:name w:val="Cargo Funcionario"/>
    <w:basedOn w:val="Normal"/>
    <w:rsid w:val="006361DF"/>
    <w:pPr>
      <w:spacing w:after="120"/>
    </w:pPr>
    <w:rPr>
      <w:rFonts w:ascii="Arial" w:eastAsia="Times New Roman" w:hAnsi="Arial" w:cs="Times New Roman"/>
      <w:b/>
      <w:bCs/>
      <w:szCs w:val="26"/>
      <w:lang w:val="es-ES" w:eastAsia="es-ES"/>
    </w:rPr>
  </w:style>
  <w:style w:type="character" w:customStyle="1" w:styleId="Presente-AtentamenteCar">
    <w:name w:val="Presente-Atentamente Car"/>
    <w:basedOn w:val="Fuentedeprrafopredeter"/>
    <w:link w:val="Presente-Atentamente"/>
    <w:locked/>
    <w:rsid w:val="006361DF"/>
    <w:rPr>
      <w:rFonts w:ascii="Times New Roman" w:eastAsia="Times New Roman" w:hAnsi="Times New Roman" w:cs="Times New Roman"/>
      <w:b/>
      <w:lang w:val="es-ES" w:eastAsia="es-ES"/>
    </w:rPr>
  </w:style>
  <w:style w:type="paragraph" w:customStyle="1" w:styleId="Presente-Atentamente">
    <w:name w:val="Presente-Atentamente"/>
    <w:basedOn w:val="Normal"/>
    <w:link w:val="Presente-AtentamenteCar"/>
    <w:rsid w:val="006361DF"/>
    <w:pPr>
      <w:jc w:val="both"/>
    </w:pPr>
    <w:rPr>
      <w:rFonts w:ascii="Times New Roman" w:eastAsia="Times New Roman" w:hAnsi="Times New Roman" w:cs="Times New Roman"/>
      <w:b/>
      <w:lang w:val="es-ES" w:eastAsia="es-ES"/>
    </w:rPr>
  </w:style>
  <w:style w:type="paragraph" w:customStyle="1" w:styleId="Default">
    <w:name w:val="Default"/>
    <w:rsid w:val="00242747"/>
    <w:pPr>
      <w:autoSpaceDE w:val="0"/>
      <w:autoSpaceDN w:val="0"/>
      <w:adjustRightInd w:val="0"/>
    </w:pPr>
    <w:rPr>
      <w:rFonts w:ascii="Montserrat" w:hAnsi="Montserrat" w:cs="Montserrat"/>
      <w:color w:val="000000"/>
      <w:lang w:val="es-MX"/>
    </w:rPr>
  </w:style>
  <w:style w:type="character" w:styleId="Hipervnculo">
    <w:name w:val="Hyperlink"/>
    <w:basedOn w:val="Fuentedeprrafopredeter"/>
    <w:uiPriority w:val="99"/>
    <w:unhideWhenUsed/>
    <w:rsid w:val="00242747"/>
    <w:rPr>
      <w:color w:val="0000FF" w:themeColor="hyperlink"/>
      <w:u w:val="single"/>
    </w:rPr>
  </w:style>
  <w:style w:type="character" w:customStyle="1" w:styleId="PrrafodelistaCar">
    <w:name w:val="Párrafo de lista Car"/>
    <w:aliases w:val="Pie de Figura Car"/>
    <w:link w:val="Prrafodelista1"/>
    <w:locked/>
    <w:rsid w:val="00DE54BB"/>
    <w:rPr>
      <w:rFonts w:ascii="Calibri" w:eastAsia="DejaVu Sans" w:hAnsi="Calibri" w:cs="font336"/>
      <w:kern w:val="2"/>
      <w:sz w:val="22"/>
      <w:lang w:eastAsia="ar-SA"/>
    </w:rPr>
  </w:style>
  <w:style w:type="paragraph" w:customStyle="1" w:styleId="Prrafodelista1">
    <w:name w:val="Párrafo de lista1"/>
    <w:aliases w:val="Pie de Figura"/>
    <w:basedOn w:val="Normal"/>
    <w:link w:val="PrrafodelistaCar"/>
    <w:qFormat/>
    <w:rsid w:val="00DE54BB"/>
    <w:pPr>
      <w:suppressAutoHyphens/>
      <w:spacing w:after="200" w:line="276" w:lineRule="auto"/>
    </w:pPr>
    <w:rPr>
      <w:rFonts w:ascii="Calibri" w:eastAsia="DejaVu Sans" w:hAnsi="Calibri" w:cs="font336"/>
      <w:kern w:val="2"/>
      <w:sz w:val="22"/>
      <w:lang w:eastAsia="ar-SA"/>
    </w:rPr>
  </w:style>
  <w:style w:type="table" w:styleId="Tablaconcuadrcula">
    <w:name w:val="Table Grid"/>
    <w:basedOn w:val="Tablanormal"/>
    <w:uiPriority w:val="59"/>
    <w:rsid w:val="00391A59"/>
    <w:rPr>
      <w:rFonts w:asciiTheme="minorHAnsi" w:eastAsiaTheme="minorHAnsi" w:hAnsiTheme="minorHAnsi" w:cstheme="minorBidi"/>
      <w:sz w:val="22"/>
      <w:szCs w:val="22"/>
      <w:lang w:val="es-MX"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59"/>
    <w:rsid w:val="00391A59"/>
    <w:rPr>
      <w:rFonts w:asciiTheme="minorHAnsi" w:eastAsiaTheme="minorEastAsia" w:hAnsiTheme="minorHAnsi" w:cstheme="minorBidi"/>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cuadrcula5oscura-nfasis6">
    <w:name w:val="Grid Table 5 Dark Accent 6"/>
    <w:basedOn w:val="Tablanormal"/>
    <w:uiPriority w:val="50"/>
    <w:rsid w:val="00391A59"/>
    <w:rPr>
      <w:rFonts w:asciiTheme="minorHAnsi" w:eastAsiaTheme="minorEastAsia" w:hAnsiTheme="minorHAnsi" w:cstheme="minorBidi"/>
      <w:lang w:eastAsia="es-E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DE9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79646"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79646"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79646"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79646" w:themeFill="accent6"/>
      </w:tcPr>
    </w:tblStylePr>
    <w:tblStylePr w:type="band1Vert">
      <w:tblPr/>
      <w:tcPr>
        <w:shd w:val="clear" w:color="auto" w:fill="FBD4B4" w:themeFill="accent6" w:themeFillTint="66"/>
      </w:tcPr>
    </w:tblStylePr>
    <w:tblStylePr w:type="band1Horz">
      <w:tblPr/>
      <w:tcPr>
        <w:shd w:val="clear" w:color="auto" w:fill="FBD4B4" w:themeFill="accent6" w:themeFillTint="66"/>
      </w:tcPr>
    </w:tblStylePr>
  </w:style>
  <w:style w:type="paragraph" w:styleId="Prrafodelista">
    <w:name w:val="List Paragraph"/>
    <w:basedOn w:val="Normal"/>
    <w:uiPriority w:val="34"/>
    <w:qFormat/>
    <w:rsid w:val="00391A5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agn.gob.mx/archivos/intro.htm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gn.gob.mx/archivos/intro.htm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gn.gob.mx/archivos/intro.html" TargetMode="External"/><Relationship Id="rId5" Type="http://schemas.openxmlformats.org/officeDocument/2006/relationships/webSettings" Target="webSettings.xml"/><Relationship Id="rId15" Type="http://schemas.openxmlformats.org/officeDocument/2006/relationships/hyperlink" Target="http://www.agn.gob.mx/archivos/intro.html" TargetMode="External"/><Relationship Id="rId10" Type="http://schemas.openxmlformats.org/officeDocument/2006/relationships/hyperlink" Target="http://www.agn.gob.mx/archivos/intro.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agn.gob.mx/archivos/intro.html" TargetMode="External"/><Relationship Id="rId14" Type="http://schemas.openxmlformats.org/officeDocument/2006/relationships/hyperlink" Target="http://www.agn.gob.mx/archivos/intro.htm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dCJMtPQHZBjujwglJsSD71MmQEA==">AMUW2mXiCFYDgQLC6MnTYs2M5qRfibr7U4J0B08YPAE3SygGrAWZXldORvfV9Cd8HYYF83XsJJ6pDfT9aSJWXBpfEiyZ7CYLEDfUcmkdcEYozpqGSvOGQl5CIwCH871zlERD5MNjZnJD</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1091</TotalTime>
  <Pages>1</Pages>
  <Words>3648</Words>
  <Characters>20069</Characters>
  <Application>Microsoft Office Word</Application>
  <DocSecurity>0</DocSecurity>
  <Lines>167</Lines>
  <Paragraphs>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23670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 C</dc:creator>
  <cp:lastModifiedBy>Guadalupe Angélica Zárate Figueroa</cp:lastModifiedBy>
  <cp:revision>22</cp:revision>
  <cp:lastPrinted>2024-01-30T21:14:00Z</cp:lastPrinted>
  <dcterms:created xsi:type="dcterms:W3CDTF">2024-01-08T19:08:00Z</dcterms:created>
  <dcterms:modified xsi:type="dcterms:W3CDTF">2024-01-30T21:15:00Z</dcterms:modified>
</cp:coreProperties>
</file>