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42414A" w14:textId="25930F51" w:rsidR="00AD3069" w:rsidRPr="00AD3069" w:rsidRDefault="00AD3069">
      <w:pPr>
        <w:rPr>
          <w:b/>
          <w:bCs/>
        </w:rPr>
      </w:pPr>
      <w:r w:rsidRPr="00AD3069">
        <w:rPr>
          <w:b/>
          <w:bCs/>
        </w:rPr>
        <w:t>RESUMEN DEL ÍNDICE DE EXPEDIENTES CLASIFICADOS COMO RESERVADOS</w:t>
      </w:r>
    </w:p>
    <w:p w14:paraId="6F835481" w14:textId="77777777" w:rsidR="00AD3069" w:rsidRDefault="00AD3069"/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73"/>
        <w:gridCol w:w="4345"/>
      </w:tblGrid>
      <w:tr w:rsidR="00AD3069" w14:paraId="464B2BFC" w14:textId="77777777" w:rsidTr="00AD3069">
        <w:trPr>
          <w:trHeight w:val="20"/>
        </w:trPr>
        <w:tc>
          <w:tcPr>
            <w:tcW w:w="8818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EEB965" w14:textId="191FEE18" w:rsidR="00AD3069" w:rsidRDefault="00AD3069">
            <w:pPr>
              <w:jc w:val="both"/>
              <w:rPr>
                <w:rFonts w:ascii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Índice de Expedientes clasificados como reservados</w:t>
            </w:r>
          </w:p>
        </w:tc>
      </w:tr>
      <w:tr w:rsidR="00AD3069" w14:paraId="33604441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E349A6" w14:textId="0BA76667" w:rsidR="00AD3069" w:rsidRDefault="00AD3069">
            <w:pPr>
              <w:jc w:val="both"/>
              <w:rPr>
                <w:rFonts w:ascii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 xml:space="preserve">Sujeto Obligado 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E5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8D3CBF" w14:textId="4FE68608" w:rsidR="00AD3069" w:rsidRDefault="006561D6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Centro de Investigación en Ciencias de Información Geoespacial, A.C. (CentroGeo)</w:t>
            </w:r>
          </w:p>
        </w:tc>
      </w:tr>
      <w:tr w:rsidR="00AD3069" w14:paraId="2911D319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27356D" w14:textId="77777777" w:rsidR="00AD3069" w:rsidRDefault="00AD3069">
            <w:pPr>
              <w:jc w:val="both"/>
              <w:rPr>
                <w:rFonts w:ascii="Arial" w:hAnsi="Arial" w:cs="Arial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Periodo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3958D5" w14:textId="3380FA65" w:rsidR="00AD3069" w:rsidRDefault="00AD306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Del 01/0</w:t>
            </w:r>
            <w:r w:rsidR="0024768C">
              <w:rPr>
                <w:rFonts w:ascii="Arial" w:hAnsi="Arial" w:cs="Arial"/>
                <w:color w:val="000000"/>
                <w:sz w:val="21"/>
                <w:szCs w:val="21"/>
              </w:rPr>
              <w:t>1</w:t>
            </w:r>
            <w:r>
              <w:rPr>
                <w:rFonts w:ascii="Arial" w:hAnsi="Arial" w:cs="Arial"/>
                <w:color w:val="000000"/>
                <w:sz w:val="21"/>
                <w:szCs w:val="21"/>
              </w:rPr>
              <w:t>/202</w:t>
            </w:r>
            <w:r w:rsidR="0024768C">
              <w:rPr>
                <w:rFonts w:ascii="Arial" w:hAnsi="Arial" w:cs="Arial"/>
                <w:color w:val="000000"/>
                <w:sz w:val="21"/>
                <w:szCs w:val="21"/>
              </w:rPr>
              <w:t>4</w:t>
            </w:r>
            <w:r>
              <w:rPr>
                <w:rFonts w:ascii="Arial" w:hAnsi="Arial" w:cs="Arial"/>
                <w:color w:val="000000"/>
                <w:sz w:val="21"/>
                <w:szCs w:val="21"/>
              </w:rPr>
              <w:t xml:space="preserve"> al 3</w:t>
            </w:r>
            <w:r w:rsidR="0024768C">
              <w:rPr>
                <w:rFonts w:ascii="Arial" w:hAnsi="Arial" w:cs="Arial"/>
                <w:color w:val="000000"/>
                <w:sz w:val="21"/>
                <w:szCs w:val="21"/>
              </w:rPr>
              <w:t>0</w:t>
            </w:r>
            <w:r>
              <w:rPr>
                <w:rFonts w:ascii="Arial" w:hAnsi="Arial" w:cs="Arial"/>
                <w:color w:val="000000"/>
                <w:sz w:val="21"/>
                <w:szCs w:val="21"/>
              </w:rPr>
              <w:t>/</w:t>
            </w:r>
            <w:r w:rsidR="0024768C">
              <w:rPr>
                <w:rFonts w:ascii="Arial" w:hAnsi="Arial" w:cs="Arial"/>
                <w:color w:val="000000"/>
                <w:sz w:val="21"/>
                <w:szCs w:val="21"/>
              </w:rPr>
              <w:t>06</w:t>
            </w:r>
            <w:r>
              <w:rPr>
                <w:rFonts w:ascii="Arial" w:hAnsi="Arial" w:cs="Arial"/>
                <w:color w:val="000000"/>
                <w:sz w:val="21"/>
                <w:szCs w:val="21"/>
              </w:rPr>
              <w:t>/202</w:t>
            </w:r>
            <w:r w:rsidR="0024768C">
              <w:rPr>
                <w:rFonts w:ascii="Arial" w:hAnsi="Arial" w:cs="Arial"/>
                <w:color w:val="000000"/>
                <w:sz w:val="21"/>
                <w:szCs w:val="21"/>
              </w:rPr>
              <w:t>4</w:t>
            </w:r>
          </w:p>
        </w:tc>
      </w:tr>
      <w:tr w:rsidR="00AD3069" w14:paraId="45D392CB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DC3954" w14:textId="77777777" w:rsidR="00AD3069" w:rsidRDefault="00AD3069">
            <w:pPr>
              <w:jc w:val="both"/>
              <w:rPr>
                <w:rFonts w:ascii="Arial" w:hAnsi="Arial" w:cs="Arial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Expedientes clasificados en el periodo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E5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901DCA" w14:textId="59B0C037" w:rsidR="00AD3069" w:rsidRDefault="006561D6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D3069" w14:paraId="327572B9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B3495D" w14:textId="77777777" w:rsidR="00AD3069" w:rsidRDefault="00AD3069">
            <w:pPr>
              <w:jc w:val="both"/>
              <w:rPr>
                <w:rFonts w:ascii="Arial" w:hAnsi="Arial" w:cs="Arial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Expedientes desclasificados en el periodo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1269E6" w14:textId="6CCAD99E" w:rsidR="00AD3069" w:rsidRDefault="006561D6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D3069" w14:paraId="469B19A3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BEF8B3" w14:textId="77777777" w:rsidR="00AD3069" w:rsidRDefault="00AD3069">
            <w:pPr>
              <w:jc w:val="both"/>
              <w:rPr>
                <w:rFonts w:ascii="Arial" w:hAnsi="Arial" w:cs="Arial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Expedientes con ampliación aprobada en el periodo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E5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57CE88" w14:textId="3D0B61DC" w:rsidR="00AD3069" w:rsidRDefault="006561D6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</w:tbl>
    <w:p w14:paraId="47336113" w14:textId="77777777" w:rsidR="00AD3069" w:rsidRDefault="00AD3069" w:rsidP="00AD3069">
      <w:pPr>
        <w:jc w:val="both"/>
        <w:rPr>
          <w:rFonts w:ascii="Arial" w:hAnsi="Arial" w:cs="Arial"/>
          <w:sz w:val="21"/>
          <w:szCs w:val="21"/>
        </w:rPr>
      </w:pPr>
    </w:p>
    <w:p w14:paraId="58936EBA" w14:textId="77777777" w:rsidR="00993430" w:rsidRDefault="00993430"/>
    <w:sectPr w:rsidR="0099343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069"/>
    <w:rsid w:val="0024768C"/>
    <w:rsid w:val="006561D6"/>
    <w:rsid w:val="00993430"/>
    <w:rsid w:val="00AD3069"/>
    <w:rsid w:val="00F83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7D8A83"/>
  <w15:chartTrackingRefBased/>
  <w15:docId w15:val="{2E6676B6-622F-4610-9D7F-C9A010256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3069"/>
    <w:pPr>
      <w:spacing w:after="0" w:line="240" w:lineRule="auto"/>
    </w:pPr>
    <w:rPr>
      <w:rFonts w:ascii="Calibri" w:hAnsi="Calibri" w:cs="Calibri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94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335</Characters>
  <Application>Microsoft Office Word</Application>
  <DocSecurity>0</DocSecurity>
  <Lines>2</Lines>
  <Paragraphs>1</Paragraphs>
  <ScaleCrop>false</ScaleCrop>
  <Company>INAI</Company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Palomino Hernández</dc:creator>
  <cp:keywords/>
  <dc:description/>
  <cp:lastModifiedBy>Cristian Amadis Melo Guzman</cp:lastModifiedBy>
  <cp:revision>2</cp:revision>
  <dcterms:created xsi:type="dcterms:W3CDTF">2024-10-13T23:11:00Z</dcterms:created>
  <dcterms:modified xsi:type="dcterms:W3CDTF">2024-10-13T23:11:00Z</dcterms:modified>
</cp:coreProperties>
</file>